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61346" w:rsidRDefault="00881257" w:rsidP="009613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48300D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738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7388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-108578</wp:posOffset>
                </wp:positionH>
                <wp:positionV relativeFrom="paragraph">
                  <wp:posOffset>126157</wp:posOffset>
                </wp:positionV>
                <wp:extent cx="3893270" cy="1008668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270" cy="1008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92" w:rsidRPr="009B52C1" w:rsidRDefault="004E3492" w:rsidP="00AA193D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08.11.2011 </w:t>
                            </w:r>
                            <w:r w:rsidRPr="009E47DA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166а</w:t>
                            </w:r>
                            <w:r w:rsidRPr="009E47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3492" w:rsidRDefault="004E3492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4E3492" w:rsidRDefault="004E3492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55pt;margin-top:9.95pt;width:306.5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" filled="f" stroked="f">
                <v:textbox>
                  <w:txbxContent>
                    <w:p w:rsidR="004E3492" w:rsidRPr="009B52C1" w:rsidRDefault="004E3492" w:rsidP="00AA193D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08.11.2011 </w:t>
                      </w:r>
                      <w:r w:rsidRPr="009E47DA"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</w:rPr>
                        <w:t>166а</w:t>
                      </w:r>
                      <w:r w:rsidRPr="009E47D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E3492" w:rsidRDefault="004E3492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4E3492" w:rsidRDefault="004E3492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EA6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9" w:rsidRDefault="008809A9" w:rsidP="0096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FF6D95">
      <w:pPr>
        <w:pStyle w:val="ConsPlusNormal"/>
        <w:ind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</w:t>
      </w:r>
      <w:r w:rsidR="00FF6D95">
        <w:rPr>
          <w:sz w:val="28"/>
          <w:szCs w:val="28"/>
        </w:rPr>
        <w:t xml:space="preserve">связи с изменением сроков реализации </w:t>
      </w:r>
      <w:r w:rsidR="00AA193D">
        <w:rPr>
          <w:sz w:val="28"/>
          <w:szCs w:val="28"/>
        </w:rPr>
        <w:t>«</w:t>
      </w:r>
      <w:r w:rsidR="00BC2B65" w:rsidRPr="00BC2B65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 Велижское городское поселение на 2011-2020 гг.»</w:t>
      </w:r>
      <w:r w:rsidR="00FF6D95">
        <w:rPr>
          <w:sz w:val="28"/>
          <w:szCs w:val="28"/>
        </w:rPr>
        <w:t xml:space="preserve">, в </w:t>
      </w:r>
      <w:r w:rsidR="00DA1C19">
        <w:rPr>
          <w:sz w:val="28"/>
          <w:szCs w:val="28"/>
        </w:rPr>
        <w:t>соответствии</w:t>
      </w:r>
      <w:r w:rsidR="00FF6D95">
        <w:rPr>
          <w:sz w:val="28"/>
          <w:szCs w:val="28"/>
        </w:rPr>
        <w:t xml:space="preserve"> с Бюджетным кодексом Российской Федерации, с </w:t>
      </w:r>
      <w:r w:rsidR="006D6B7A">
        <w:rPr>
          <w:sz w:val="28"/>
          <w:szCs w:val="28"/>
        </w:rPr>
        <w:t>Федеральным законом от 16.10.2003 № 131-ФЗ «Об общих принципах организации местного самоуправления в Российской Федерации»,</w:t>
      </w:r>
      <w:r w:rsidR="00FF6D95">
        <w:rPr>
          <w:sz w:val="28"/>
          <w:szCs w:val="28"/>
        </w:rPr>
        <w:t xml:space="preserve">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0F04CB">
        <w:rPr>
          <w:sz w:val="28"/>
          <w:szCs w:val="28"/>
        </w:rPr>
        <w:t xml:space="preserve">26, 29 </w:t>
      </w:r>
      <w:r w:rsidR="00A3644F" w:rsidRPr="00A3644F">
        <w:rPr>
          <w:sz w:val="28"/>
          <w:szCs w:val="28"/>
        </w:rPr>
        <w:t>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0F04CB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403CB6">
      <w:pPr>
        <w:tabs>
          <w:tab w:val="left" w:pos="369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403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701C5F" w:rsidRDefault="00701C5F" w:rsidP="00701C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В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нести в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«Велижский район» от </w:t>
      </w:r>
      <w:r w:rsidR="00BC2B65" w:rsidRPr="00BC2B65">
        <w:rPr>
          <w:rFonts w:ascii="Times New Roman" w:hAnsi="Times New Roman" w:cs="Times New Roman"/>
          <w:sz w:val="28"/>
          <w:szCs w:val="28"/>
        </w:rPr>
        <w:t xml:space="preserve">08.11.2011 № 166а </w:t>
      </w:r>
      <w:r w:rsidR="00BC2B65" w:rsidRPr="00BC2B65">
        <w:rPr>
          <w:rFonts w:ascii="Times New Roman" w:eastAsia="Times New Roman" w:hAnsi="Times New Roman"/>
          <w:sz w:val="28"/>
          <w:szCs w:val="28"/>
        </w:rPr>
        <w:t xml:space="preserve">Об утверждении «Программы комплексного развития систем коммунальной инфраструктуры муниципального образования Велижское городское поселение на 2011-2020 гг.» 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>(далее - постановление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), следующие изменения:</w:t>
      </w:r>
      <w:r w:rsidR="0031682A">
        <w:rPr>
          <w:rFonts w:ascii="Times New Roman" w:eastAsia="Times New Roman" w:hAnsi="Times New Roman"/>
          <w:sz w:val="28"/>
          <w:szCs w:val="28"/>
        </w:rPr>
        <w:t xml:space="preserve"> </w:t>
      </w:r>
      <w:r w:rsidR="00BC2B6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1C5F" w:rsidRPr="00701C5F" w:rsidRDefault="00281BDD" w:rsidP="001F60D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1C5F" w:rsidRPr="00701C5F">
        <w:rPr>
          <w:sz w:val="28"/>
          <w:szCs w:val="28"/>
        </w:rPr>
        <w:t xml:space="preserve">1) </w:t>
      </w:r>
      <w:r w:rsidR="001F60D3">
        <w:rPr>
          <w:sz w:val="28"/>
          <w:szCs w:val="28"/>
        </w:rPr>
        <w:t>в названии постановления и дале</w:t>
      </w:r>
      <w:r w:rsidR="00916092">
        <w:rPr>
          <w:sz w:val="28"/>
          <w:szCs w:val="28"/>
        </w:rPr>
        <w:t>е по тексту слова «</w:t>
      </w:r>
      <w:r w:rsidR="00BC2B65" w:rsidRPr="00AA193D">
        <w:rPr>
          <w:sz w:val="28"/>
          <w:szCs w:val="28"/>
        </w:rPr>
        <w:t>на 201</w:t>
      </w:r>
      <w:r w:rsidR="00BC2B65">
        <w:rPr>
          <w:sz w:val="28"/>
          <w:szCs w:val="28"/>
        </w:rPr>
        <w:t>1-</w:t>
      </w:r>
      <w:r w:rsidR="00BC2B65" w:rsidRPr="00AA193D">
        <w:rPr>
          <w:sz w:val="28"/>
          <w:szCs w:val="28"/>
        </w:rPr>
        <w:t>202</w:t>
      </w:r>
      <w:r w:rsidR="00BC2B65">
        <w:rPr>
          <w:sz w:val="28"/>
          <w:szCs w:val="28"/>
        </w:rPr>
        <w:t>0</w:t>
      </w:r>
      <w:r w:rsidR="00BC2B65" w:rsidRPr="00AA193D">
        <w:rPr>
          <w:sz w:val="28"/>
          <w:szCs w:val="28"/>
        </w:rPr>
        <w:t xml:space="preserve"> г</w:t>
      </w:r>
      <w:r w:rsidR="00BC2B65">
        <w:rPr>
          <w:sz w:val="28"/>
          <w:szCs w:val="28"/>
        </w:rPr>
        <w:t>г.</w:t>
      </w:r>
      <w:r w:rsidR="00916092" w:rsidRPr="00916092">
        <w:rPr>
          <w:sz w:val="28"/>
          <w:szCs w:val="28"/>
        </w:rPr>
        <w:t>»</w:t>
      </w:r>
      <w:r w:rsidR="00165E63" w:rsidRPr="00165E63">
        <w:rPr>
          <w:sz w:val="28"/>
          <w:szCs w:val="28"/>
        </w:rPr>
        <w:t xml:space="preserve"> </w:t>
      </w:r>
      <w:r w:rsidR="00165E63">
        <w:rPr>
          <w:sz w:val="28"/>
          <w:szCs w:val="28"/>
        </w:rPr>
        <w:t>исключить</w:t>
      </w:r>
      <w:r w:rsidR="001F60D3">
        <w:rPr>
          <w:sz w:val="28"/>
          <w:szCs w:val="28"/>
        </w:rPr>
        <w:t>;</w:t>
      </w:r>
      <w:r w:rsidR="00BC2B65">
        <w:rPr>
          <w:sz w:val="28"/>
          <w:szCs w:val="28"/>
        </w:rPr>
        <w:t xml:space="preserve"> </w:t>
      </w:r>
    </w:p>
    <w:p w:rsidR="00281BDD" w:rsidRDefault="00281BDD" w:rsidP="009160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ADF">
        <w:rPr>
          <w:sz w:val="28"/>
          <w:szCs w:val="28"/>
        </w:rPr>
        <w:t xml:space="preserve">2) </w:t>
      </w:r>
      <w:r w:rsidR="00F2240B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</w:t>
      </w:r>
      <w:r w:rsidR="00851A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83965">
        <w:rPr>
          <w:sz w:val="28"/>
          <w:szCs w:val="28"/>
        </w:rPr>
        <w:t xml:space="preserve">«Программа </w:t>
      </w:r>
      <w:r w:rsidR="00BC2B65" w:rsidRPr="00BC2B65">
        <w:rPr>
          <w:sz w:val="28"/>
          <w:szCs w:val="28"/>
        </w:rPr>
        <w:t>комплексного развития систем коммунальной инфраструктуры муниципального образования Велижское городское поселение на 2011-2020 гг.»</w:t>
      </w:r>
      <w:r w:rsidR="00BC2B65">
        <w:rPr>
          <w:sz w:val="28"/>
          <w:szCs w:val="28"/>
        </w:rPr>
        <w:t xml:space="preserve"> </w:t>
      </w:r>
      <w:r w:rsidR="007F0ACE">
        <w:rPr>
          <w:sz w:val="28"/>
          <w:szCs w:val="28"/>
        </w:rPr>
        <w:t>(далее-программа):</w:t>
      </w:r>
      <w:r w:rsidR="00BC2B65">
        <w:rPr>
          <w:sz w:val="28"/>
          <w:szCs w:val="28"/>
        </w:rPr>
        <w:t xml:space="preserve"> </w:t>
      </w:r>
    </w:p>
    <w:p w:rsidR="00BC2B65" w:rsidRDefault="00281BDD" w:rsidP="002041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417B">
        <w:rPr>
          <w:sz w:val="28"/>
          <w:szCs w:val="28"/>
        </w:rPr>
        <w:t xml:space="preserve"> </w:t>
      </w:r>
      <w:r w:rsidR="00AD4972" w:rsidRPr="004E3E63">
        <w:rPr>
          <w:sz w:val="28"/>
          <w:szCs w:val="28"/>
        </w:rPr>
        <w:t>а)</w:t>
      </w:r>
      <w:r w:rsidR="0020417B" w:rsidRPr="0020417B">
        <w:rPr>
          <w:sz w:val="28"/>
          <w:szCs w:val="28"/>
        </w:rPr>
        <w:t xml:space="preserve"> </w:t>
      </w:r>
      <w:r w:rsidR="0020417B">
        <w:rPr>
          <w:sz w:val="28"/>
          <w:szCs w:val="28"/>
        </w:rPr>
        <w:t xml:space="preserve">в названии </w:t>
      </w:r>
      <w:r w:rsidR="000A4416">
        <w:rPr>
          <w:sz w:val="28"/>
          <w:szCs w:val="28"/>
        </w:rPr>
        <w:t>программы</w:t>
      </w:r>
      <w:r w:rsidR="0020417B">
        <w:rPr>
          <w:sz w:val="28"/>
          <w:szCs w:val="28"/>
        </w:rPr>
        <w:t xml:space="preserve"> и далее по тексту слова </w:t>
      </w:r>
      <w:r w:rsidR="00916092" w:rsidRPr="00916092">
        <w:rPr>
          <w:sz w:val="28"/>
          <w:szCs w:val="28"/>
        </w:rPr>
        <w:t>«</w:t>
      </w:r>
      <w:r w:rsidR="00BC2B65" w:rsidRPr="00BC2B65">
        <w:rPr>
          <w:sz w:val="28"/>
          <w:szCs w:val="28"/>
        </w:rPr>
        <w:t>на 2011-2020 гг.»</w:t>
      </w:r>
      <w:r w:rsidR="00165E63" w:rsidRPr="00165E63">
        <w:rPr>
          <w:sz w:val="28"/>
          <w:szCs w:val="28"/>
        </w:rPr>
        <w:t xml:space="preserve"> </w:t>
      </w:r>
      <w:r w:rsidR="00165E63">
        <w:rPr>
          <w:sz w:val="28"/>
          <w:szCs w:val="28"/>
        </w:rPr>
        <w:t>исключить</w:t>
      </w:r>
      <w:r w:rsidR="00BC2B65" w:rsidRPr="00BC2B65">
        <w:rPr>
          <w:sz w:val="28"/>
          <w:szCs w:val="28"/>
        </w:rPr>
        <w:t xml:space="preserve">; </w:t>
      </w:r>
    </w:p>
    <w:p w:rsidR="00BC2B65" w:rsidRPr="00BC2B65" w:rsidRDefault="00DC2AAF" w:rsidP="00F315A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053BBF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 w:rsidR="00BC2B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053BB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BC2B65" w:rsidRPr="00BC2B65" w:rsidTr="004E3492">
        <w:trPr>
          <w:trHeight w:val="1178"/>
        </w:trPr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83" w:type="dxa"/>
          </w:tcPr>
          <w:p w:rsidR="00BC2B65" w:rsidRPr="00BC2B65" w:rsidRDefault="00BC2B65" w:rsidP="004E3492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Программа комплексного развития систем коммунальной инфраструктуры муниципального образования Велижское городское поселение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 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683" w:type="dxa"/>
          </w:tcPr>
          <w:p w:rsidR="00BC2B65" w:rsidRPr="00BC2B65" w:rsidRDefault="00BC2B65" w:rsidP="004E3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Градостроительный кодекс Российской Федерации, Федеральный закон от 30.12.2004 № 210-ФЗ «Об основах регулирования тарифов организаций коммунального комплекса»,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Ге</w:t>
            </w:r>
            <w:r w:rsidR="006E46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неральный план города Велижа, 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Решение Совета  депутатов  Велижского городского поселения от 20.06.2008 №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417 «Об утверждении Правил землепользования и застройки города Велижа».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Содержание проблемы и обоснование  необходимости ее решения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Основные проблемы: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spacing w:after="6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степень износа основных фондов;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C2B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км</w:t>
              </w:r>
            </w:smartTag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сетей;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оборудования современным требованиям по надёжности и электропотреблению;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spacing w:after="6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применяемых технологий ОКК  современным нормативным требованиям;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spacing w:after="6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едостаточная пропускная способность сетей в районах уплотнения застройки.</w:t>
            </w:r>
          </w:p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Обоснование необходимости решения:</w:t>
            </w:r>
          </w:p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- 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 </w:t>
            </w:r>
          </w:p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 соответствие документов территориального планирования требованиям федерального, регионального законодательства.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«Велижский район»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Организации коммунального комплекса муниципального образования Велижское городское поселение.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разработки Программы комплексного развития систем коммунальной инфраструктуры муниципального образования Велижское городское поселение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является обеспечение развития коммунальных систем и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8451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инженерно-техническая оптимизация коммунальных систем;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взаимосвязанное перспективное планирование развития систем;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обоснование мероприятий по комплексной реконструкции и модернизации;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повышение надежности систем и качества предоставления коммунальных услуг;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повышение инвестиционной привлекательности коммунальной инфраструктуры муниципального образования Велижское городское поселение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обеспечение сбалансированности интересов субъектов коммунальной инфраструктуры и потребителей 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83" w:type="dxa"/>
          </w:tcPr>
          <w:p w:rsidR="00BC2B65" w:rsidRPr="00BC2B65" w:rsidRDefault="006E4690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Срок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реализации Программы: 201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8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- 202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8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гг. 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Этапы осуществления Программы:</w:t>
            </w:r>
          </w:p>
          <w:p w:rsidR="00BC2B65" w:rsidRPr="00BC2B65" w:rsidRDefault="005874F9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 этап: 2018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 годы;</w:t>
            </w:r>
          </w:p>
          <w:p w:rsidR="00BC2B65" w:rsidRDefault="00BC2B65" w:rsidP="005874F9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 этап: 20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22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- 202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5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годы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;</w:t>
            </w:r>
          </w:p>
          <w:p w:rsidR="005874F9" w:rsidRPr="00BC2B65" w:rsidRDefault="005874F9" w:rsidP="005874F9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 этап: 2026 – 2028 годы.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Основные мероприятия Программы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</w:tcPr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 и водоотведение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городских водоочистных сооружений;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     Реконструкция городских канализационных сооружений;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    Замена сетей водоснабжения и  водоотведения;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Прокладка нового водопровода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Замена и установка водоразборных колонок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перевооружение водопроводных сооружений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ассенизационной автомашины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очистных сооружений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канализационных колодцев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ливневых колодцев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канализационных стоков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системы водоснабжения и водоотведения правобережной стороны города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сооружений биопрудов на полях фильтрации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вакуумной а/машина марки КО-503 В2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КНС ;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полей фильтрации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Установка приборов учета водоснабжения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Устройство заборов вокруг водопроводных и очистных сооружений</w:t>
            </w:r>
          </w:p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Теплоснабжение</w:t>
            </w:r>
          </w:p>
          <w:p w:rsidR="00BC2B65" w:rsidRPr="00BC2B65" w:rsidRDefault="00BC2B65" w:rsidP="00BC2B6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котельного оборудования котельных: </w:t>
            </w:r>
          </w:p>
          <w:p w:rsidR="00BC2B65" w:rsidRPr="00BC2B65" w:rsidRDefault="00BC2B65" w:rsidP="00BC2B6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тепловых сетей </w:t>
            </w:r>
          </w:p>
          <w:p w:rsidR="00BC2B65" w:rsidRPr="00BC2B65" w:rsidRDefault="00BC2B65" w:rsidP="00BC2B6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общедомовых приборов учета тепловой энергии.</w:t>
            </w:r>
          </w:p>
          <w:p w:rsidR="00BC2B65" w:rsidRPr="00BC2B65" w:rsidRDefault="00BC2B65" w:rsidP="00BC2B65">
            <w:p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BC2B65" w:rsidRPr="00BC2B65" w:rsidRDefault="00BC2B65" w:rsidP="00BC2B65">
            <w:pPr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Объем и источники финансирования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683" w:type="dxa"/>
          </w:tcPr>
          <w:p w:rsidR="002A39B9" w:rsidRDefault="002A39B9" w:rsidP="002A39B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финансирования Программы планируется привлечение средств областного бюджета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Смоленской области, бюджета муниципального образования Велижского городского поселения, </w:t>
            </w:r>
          </w:p>
          <w:p w:rsidR="00907F3E" w:rsidRDefault="00324143" w:rsidP="002A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  <w:r w:rsidR="002A3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39B9" w:rsidRDefault="002A39B9" w:rsidP="002A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907F3E" w:rsidRPr="00907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40199</w:t>
            </w:r>
            <w:r w:rsidR="00907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 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  <w:r w:rsidR="0090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F3E" w:rsidRPr="00907F3E" w:rsidRDefault="00907F3E" w:rsidP="00907F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Водоснабжение: 14873,84 тыс. руб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., в т.ч.: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мероприятия по реконструкции и модернизации системы водоснабжения  – 4908,08 тыс. руб.;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мероприятия по новому строительству объектов системы водоснабжения  – 9965,76 тыс. руб.</w:t>
            </w:r>
          </w:p>
          <w:p w:rsidR="00907F3E" w:rsidRPr="00907F3E" w:rsidRDefault="00907F3E" w:rsidP="00907F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Водоотведение: 9965,16 тыс. руб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., в т.ч.: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мероприятия по реконструкции и модернизации системы водоотведения   – 3592,16 тыс. руб.;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мероприятии по новому строительству объектов системы водоотведения  – 6373,0 тыс. руб.</w:t>
            </w:r>
          </w:p>
          <w:p w:rsidR="00907F3E" w:rsidRPr="00907F3E" w:rsidRDefault="00907F3E" w:rsidP="00907F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 xml:space="preserve">Теплоснабжение: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15360,0 тыс. руб</w:t>
            </w:r>
            <w:r w:rsidRPr="00907F3E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.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, в т.ч.: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 мероприятия по реконструкции и модернизации системы теплоснабжения   –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4000,0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тыс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 руб.;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 мероприятия по новому строительству объектов системы теплоснабжения  – 11360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тыс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 руб.</w:t>
            </w:r>
          </w:p>
          <w:p w:rsidR="002A39B9" w:rsidRPr="00057F94" w:rsidRDefault="002A39B9" w:rsidP="002A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(далее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0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рублей:</w:t>
            </w:r>
          </w:p>
          <w:p w:rsidR="002A39B9" w:rsidRPr="00057F94" w:rsidRDefault="002A39B9" w:rsidP="002A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Велижского городского поселения (далее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0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2A39B9" w:rsidRPr="00907F3E" w:rsidRDefault="002A39B9" w:rsidP="0090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средства – </w:t>
            </w:r>
            <w:r w:rsidR="0090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</w:tc>
      </w:tr>
    </w:tbl>
    <w:p w:rsidR="00BC2B65" w:rsidRPr="00BC2B65" w:rsidRDefault="00BC2B65" w:rsidP="00BC2B6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1. Технологические результаты: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-обеспечение устойчивости системы коммунальной инфраструктуры города;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-создание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надежной коммунальной инфраструктуры города, имеющей необходимые резервы для перспективного развития;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-внедрение энергосберегающих технологий;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-снижение удельного расхода электроэнергии для выработки энергоресурсов: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теплоснабжение на 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45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% (28 кВт∙ч – 202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г.); 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водоснабжение на 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53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% (0,9 кВт∙ч/м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vertAlign w:val="superscript"/>
                <w:lang w:eastAsia="ru-RU"/>
              </w:rPr>
              <w:t xml:space="preserve">3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– 202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г.);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водоотведение на 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75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%  (0,47 кВт∙ч/м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vertAlign w:val="superscript"/>
                <w:lang w:eastAsia="ru-RU"/>
              </w:rPr>
              <w:t xml:space="preserve">3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– 202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г.);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-снижение потерь коммунальных ресурсов: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33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теплоснабжение до 1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%; </w:t>
            </w:r>
          </w:p>
          <w:p w:rsidR="00BC2B65" w:rsidRPr="00E70586" w:rsidRDefault="00BC2B65" w:rsidP="00E70586">
            <w:pPr>
              <w:shd w:val="clear" w:color="auto" w:fill="FFFFFF"/>
              <w:tabs>
                <w:tab w:val="left" w:pos="33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водоснабжение  до 2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%. 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2. Социальные результаты: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рациональное использование природных ресурсов;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повышение надежности и качества предоставления коммунальных услуг.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3.  Экономические результаты: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 плановое развитие коммунальной инфраструктуры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в соответствии с документами территориального планирования развития города;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повышение инвестиционной привлекательности организаций коммунального комплекса города.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Система организации и контроля за исполнением Программы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Программа реализуется на всей территории муниципального образования Велижское городское поселение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Координатором Программы является Администрация муниципального образования 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«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Велижск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ий район»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Реализация мероприятий, предусмотре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нных Программой, осуществляется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Администрация муниципального образования Велижское городское поселение.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Для оценки эффективности реали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зации Программы, Администрация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«</w:t>
            </w:r>
            <w:r w:rsidR="005C3691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Велижск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ий район»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проводится ежегодный мониторинг.</w:t>
            </w:r>
          </w:p>
          <w:p w:rsidR="00BC2B65" w:rsidRPr="00BC2B65" w:rsidRDefault="00BC2B65" w:rsidP="005C3691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Контроль за и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сполнением Программы осуществляе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т Администрация муниципального образования 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«</w:t>
            </w:r>
            <w:r w:rsidR="005C3691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Велижск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ий район»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 пределах своих полномочий в соответствии с законодательством.</w:t>
            </w:r>
          </w:p>
        </w:tc>
      </w:tr>
    </w:tbl>
    <w:p w:rsidR="00462038" w:rsidRPr="00C91DB2" w:rsidRDefault="00AE5DD5" w:rsidP="00462038">
      <w:pPr>
        <w:pStyle w:val="1"/>
        <w:rPr>
          <w:rFonts w:ascii="Times New Roman" w:hAnsi="Times New Roman" w:cs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</w:t>
      </w:r>
      <w:r w:rsidR="0046203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4620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_Toc307989318"/>
      <w:r w:rsidR="00462038" w:rsidRPr="00C91DB2">
        <w:rPr>
          <w:rFonts w:ascii="Times New Roman" w:hAnsi="Times New Roman" w:cs="Times New Roman"/>
          <w:sz w:val="28"/>
          <w:szCs w:val="28"/>
        </w:rPr>
        <w:t xml:space="preserve">Задачи совершенствования и развития коммунального комплекса муниципального образования </w:t>
      </w:r>
      <w:r w:rsidR="00462038" w:rsidRPr="00C91DB2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Велижское городское поселение</w:t>
      </w:r>
      <w:bookmarkEnd w:id="0"/>
    </w:p>
    <w:p w:rsidR="00AE5DD5" w:rsidRDefault="00AE5DD5" w:rsidP="00AE5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462038" w:rsidRPr="00462038" w:rsidRDefault="00462038" w:rsidP="00462038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</w:pPr>
      <w:r w:rsidRPr="00462038">
        <w:rPr>
          <w:sz w:val="28"/>
          <w:szCs w:val="28"/>
        </w:rPr>
        <w:t xml:space="preserve">     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Целью разработки Программы комплексного развития систем коммунальной инфраструктуры муниципального образования Велижское городское поселение </w:t>
      </w:r>
      <w:r w:rsidRPr="00462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является обеспечение развития коммунальных систем и объектов, повышение качества производимых для потребителей коммунальных услуг, улучшение экологической ситуации.</w:t>
      </w:r>
    </w:p>
    <w:p w:rsidR="00462038" w:rsidRPr="00462038" w:rsidRDefault="00462038" w:rsidP="00462038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Программа комплексного развития систем коммунальной инфраструктуры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образования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Велижское городское поселение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является</w:t>
      </w:r>
      <w:r w:rsidRPr="00462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базовым документом</w:t>
      </w:r>
      <w:r w:rsidRPr="0046203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462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разработки инвестиционных и производственных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программ организаций коммунального комплекса муниципального образования</w:t>
      </w:r>
      <w:r w:rsidRPr="0046203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.</w:t>
      </w:r>
    </w:p>
    <w:p w:rsidR="00462038" w:rsidRPr="00462038" w:rsidRDefault="00462038" w:rsidP="00462038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Велижское городское поселение 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увязанный по задачам, ресурсам и срокам </w:t>
      </w:r>
      <w:r w:rsidRPr="0046203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осуществления перечень</w:t>
      </w:r>
      <w:r w:rsidRPr="004620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мероприятий, направленных на обеспечение </w:t>
      </w:r>
      <w:r w:rsidRPr="004620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функционирования и разви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тия коммунальной инфраструктуры</w:t>
      </w:r>
      <w:r w:rsidRPr="004620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 городское поселение.</w:t>
      </w:r>
    </w:p>
    <w:p w:rsidR="00462038" w:rsidRPr="00462038" w:rsidRDefault="00462038" w:rsidP="00961346">
      <w:pPr>
        <w:shd w:val="clear" w:color="auto" w:fill="FFFFFF"/>
        <w:spacing w:after="6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Велижское городское поселение 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62038" w:rsidRPr="00462038" w:rsidRDefault="00462038" w:rsidP="00961346">
      <w:pPr>
        <w:numPr>
          <w:ilvl w:val="0"/>
          <w:numId w:val="19"/>
        </w:numPr>
        <w:shd w:val="clear" w:color="auto" w:fill="FFFFFF"/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инженерно-техническая оптимизация коммунальных систем;</w:t>
      </w:r>
    </w:p>
    <w:p w:rsidR="00462038" w:rsidRPr="00462038" w:rsidRDefault="00462038" w:rsidP="00961346">
      <w:pPr>
        <w:numPr>
          <w:ilvl w:val="0"/>
          <w:numId w:val="19"/>
        </w:numPr>
        <w:shd w:val="clear" w:color="auto" w:fill="FFFFFF"/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взаимосвязанное перспективное планирование развития коммунальных систем;</w:t>
      </w:r>
    </w:p>
    <w:p w:rsidR="00462038" w:rsidRPr="00462038" w:rsidRDefault="00462038" w:rsidP="00961346">
      <w:pPr>
        <w:numPr>
          <w:ilvl w:val="0"/>
          <w:numId w:val="19"/>
        </w:numPr>
        <w:shd w:val="clear" w:color="auto" w:fill="FFFFFF"/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обоснование мероприятий по комплексной реконструкции и модернизации;</w:t>
      </w:r>
    </w:p>
    <w:p w:rsidR="00462038" w:rsidRPr="00462038" w:rsidRDefault="00462038" w:rsidP="00961346">
      <w:pPr>
        <w:numPr>
          <w:ilvl w:val="0"/>
          <w:numId w:val="19"/>
        </w:numPr>
        <w:shd w:val="clear" w:color="auto" w:fill="FFFFFF"/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повышение надежности систем и качества предоставления коммунальных</w:t>
      </w:r>
      <w:r w:rsidRPr="00462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4620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услуг;</w:t>
      </w:r>
    </w:p>
    <w:p w:rsidR="00462038" w:rsidRPr="00462038" w:rsidRDefault="00462038" w:rsidP="00961346">
      <w:pPr>
        <w:numPr>
          <w:ilvl w:val="0"/>
          <w:numId w:val="19"/>
        </w:numPr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развития энергосбережения и повышение энергоэффективности коммунальной инфраструктуры;</w:t>
      </w:r>
    </w:p>
    <w:p w:rsidR="00462038" w:rsidRPr="00462038" w:rsidRDefault="00462038" w:rsidP="00961346">
      <w:pPr>
        <w:numPr>
          <w:ilvl w:val="0"/>
          <w:numId w:val="19"/>
        </w:numPr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коммунальной инфраструктуры ;</w:t>
      </w:r>
    </w:p>
    <w:p w:rsidR="00462038" w:rsidRPr="00462038" w:rsidRDefault="00462038" w:rsidP="00961346">
      <w:pPr>
        <w:numPr>
          <w:ilvl w:val="0"/>
          <w:numId w:val="19"/>
        </w:numPr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интересов субъектов коммунальной инфраструктуры и потребителей.</w:t>
      </w:r>
    </w:p>
    <w:p w:rsidR="00462038" w:rsidRPr="00462038" w:rsidRDefault="00462038" w:rsidP="0096134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формирования Программы 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Велижское городское поселение.</w:t>
      </w:r>
    </w:p>
    <w:p w:rsidR="00462038" w:rsidRPr="00462038" w:rsidRDefault="00462038" w:rsidP="00961346">
      <w:pPr>
        <w:spacing w:after="6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Формирование и реализация Программы 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Велижское городское поселение </w:t>
      </w:r>
      <w:r w:rsidRPr="004620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базируется на следующих принципах:</w:t>
      </w:r>
    </w:p>
    <w:p w:rsidR="00462038" w:rsidRPr="00462038" w:rsidRDefault="00462038" w:rsidP="00961346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 решения Программы комплексного развития должны обеспечивать достижение поставленных целей;</w:t>
      </w:r>
    </w:p>
    <w:p w:rsidR="00462038" w:rsidRPr="00462038" w:rsidRDefault="00462038" w:rsidP="00961346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Программы комплексного развития коммунальной инфраструктуры  муниципального образования как единой системы с учетом взаимного влияния разделов и мероприятий Программы друг на друга;</w:t>
      </w:r>
    </w:p>
    <w:p w:rsidR="00462038" w:rsidRPr="00462038" w:rsidRDefault="00462038" w:rsidP="00961346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Программы комплексного развития коммунальной инфраструктуры  в увязке с различными целевыми Программами (федеральными, региональными, муниципальными). </w:t>
      </w:r>
    </w:p>
    <w:p w:rsidR="00462038" w:rsidRPr="00462038" w:rsidRDefault="00462038" w:rsidP="00961346">
      <w:pPr>
        <w:spacing w:after="6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Сроки  и этапы </w:t>
      </w:r>
    </w:p>
    <w:p w:rsidR="00462038" w:rsidRPr="00462038" w:rsidRDefault="00462038" w:rsidP="00961346">
      <w:pPr>
        <w:spacing w:after="6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Велижское городское поселение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период    до 202</w:t>
      </w:r>
      <w:r w:rsidR="006832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83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231" w:rsidRDefault="00462038" w:rsidP="00961346">
      <w:pPr>
        <w:shd w:val="clear" w:color="auto" w:fill="FFFFFF"/>
        <w:tabs>
          <w:tab w:val="left" w:pos="514"/>
        </w:tabs>
        <w:spacing w:after="6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осуществления Программы комплексного развития систем коммунальной инфраструктуры муниципального образования Велижское городское поселение:             </w:t>
      </w:r>
    </w:p>
    <w:p w:rsidR="00683231" w:rsidRPr="00683231" w:rsidRDefault="00683231" w:rsidP="00961346">
      <w:pPr>
        <w:shd w:val="clear" w:color="auto" w:fill="FFFFFF"/>
        <w:tabs>
          <w:tab w:val="left" w:pos="514"/>
        </w:tabs>
        <w:spacing w:after="6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32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 этап: 2018 - 2021 годы;</w:t>
      </w:r>
    </w:p>
    <w:p w:rsidR="00683231" w:rsidRPr="00683231" w:rsidRDefault="00683231" w:rsidP="00961346">
      <w:pPr>
        <w:shd w:val="clear" w:color="auto" w:fill="FFFFFF"/>
        <w:tabs>
          <w:tab w:val="left" w:pos="514"/>
        </w:tabs>
        <w:spacing w:after="6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32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 этап: 2022 - 2025 годы;</w:t>
      </w:r>
    </w:p>
    <w:p w:rsidR="00462038" w:rsidRPr="00462038" w:rsidRDefault="00683231" w:rsidP="00961346">
      <w:pPr>
        <w:shd w:val="clear" w:color="auto" w:fill="FFFFFF"/>
        <w:tabs>
          <w:tab w:val="left" w:pos="514"/>
        </w:tabs>
        <w:spacing w:after="6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32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 этап: 2026 – 2028 годы.</w:t>
      </w:r>
      <w:r w:rsidR="00462038"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C02C9B" w:rsidRDefault="002F2183" w:rsidP="00961346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</w:t>
      </w:r>
      <w:r w:rsidR="00951E66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Настоящее постановление вступает</w:t>
      </w:r>
      <w:bookmarkStart w:id="1" w:name="_GoBack"/>
      <w:bookmarkEnd w:id="1"/>
      <w:r>
        <w:rPr>
          <w:rFonts w:ascii="Times New Roman" w:eastAsia="Times New Roman" w:hAnsi="Times New Roman" w:cs="Arial"/>
          <w:sz w:val="28"/>
          <w:szCs w:val="28"/>
        </w:rPr>
        <w:t xml:space="preserve"> в силу </w:t>
      </w:r>
      <w:r w:rsidR="00C02C9B">
        <w:rPr>
          <w:rFonts w:ascii="Times New Roman" w:eastAsia="Times New Roman" w:hAnsi="Times New Roman" w:cs="Arial"/>
          <w:sz w:val="28"/>
          <w:szCs w:val="28"/>
        </w:rPr>
        <w:t>после</w:t>
      </w:r>
      <w:r>
        <w:rPr>
          <w:rFonts w:ascii="Times New Roman" w:eastAsia="Times New Roman" w:hAnsi="Times New Roman" w:cs="Arial"/>
          <w:sz w:val="28"/>
          <w:szCs w:val="28"/>
        </w:rPr>
        <w:t xml:space="preserve"> его подписания</w:t>
      </w:r>
      <w:r w:rsidR="00C02C9B">
        <w:rPr>
          <w:rFonts w:ascii="Times New Roman" w:eastAsia="Times New Roman" w:hAnsi="Times New Roman" w:cs="Arial"/>
          <w:sz w:val="28"/>
          <w:szCs w:val="28"/>
        </w:rPr>
        <w:t>.</w:t>
      </w:r>
    </w:p>
    <w:p w:rsidR="00951E66" w:rsidRDefault="00951E66" w:rsidP="00961346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  </w:t>
      </w:r>
      <w:r w:rsidRPr="00951E66">
        <w:rPr>
          <w:rFonts w:ascii="Times New Roman" w:eastAsia="Times New Roman" w:hAnsi="Times New Roman" w:cs="Arial"/>
          <w:sz w:val="28"/>
          <w:szCs w:val="28"/>
        </w:rPr>
        <w:t>Контроль за исполнением настоящего постановления оставляю за собой.</w:t>
      </w:r>
    </w:p>
    <w:p w:rsidR="00320E39" w:rsidRPr="00961346" w:rsidRDefault="00057F94" w:rsidP="00961346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951E66">
        <w:rPr>
          <w:rFonts w:ascii="Times New Roman" w:eastAsia="Times New Roman" w:hAnsi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961346" w:rsidRDefault="00685895" w:rsidP="009613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46" w:rsidRDefault="00961346" w:rsidP="009613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9613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2C7388" w:rsidRDefault="00881257" w:rsidP="002C7388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388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</w:t>
      </w:r>
      <w:r w:rsidR="0095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</w:t>
      </w:r>
      <w:r w:rsidR="0013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C7388" w:rsidRDefault="002C7388" w:rsidP="002C7388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388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</w:p>
    <w:p w:rsidR="002C7388" w:rsidRDefault="002C7388" w:rsidP="002C7388">
      <w:pPr>
        <w:tabs>
          <w:tab w:val="left" w:pos="366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388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</w:p>
    <w:p w:rsidR="002C7388" w:rsidRDefault="002C7388" w:rsidP="002C7388">
      <w:pPr>
        <w:tabs>
          <w:tab w:val="left" w:pos="3663"/>
        </w:tabs>
        <w:rPr>
          <w:rFonts w:ascii="Times New Roman" w:hAnsi="Times New Roman" w:cs="Times New Roman"/>
          <w:sz w:val="24"/>
          <w:szCs w:val="24"/>
        </w:rPr>
      </w:pPr>
    </w:p>
    <w:p w:rsidR="00A80001" w:rsidRPr="002C7388" w:rsidRDefault="002C7388" w:rsidP="002C7388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  <w:sectPr w:rsidR="00A80001" w:rsidRPr="002C7388" w:rsidSect="00A80001">
          <w:type w:val="continuous"/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60FD" w:rsidRPr="00A12BF7" w:rsidRDefault="007460FD" w:rsidP="00961346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057F94">
      <w:type w:val="continuous"/>
      <w:pgSz w:w="16838" w:h="11906" w:orient="landscape"/>
      <w:pgMar w:top="510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5C" w:rsidRDefault="0092305C" w:rsidP="007460FD">
      <w:pPr>
        <w:spacing w:after="0" w:line="240" w:lineRule="auto"/>
      </w:pPr>
      <w:r>
        <w:separator/>
      </w:r>
    </w:p>
  </w:endnote>
  <w:endnote w:type="continuationSeparator" w:id="0">
    <w:p w:rsidR="0092305C" w:rsidRDefault="0092305C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5C" w:rsidRDefault="0092305C" w:rsidP="007460FD">
      <w:pPr>
        <w:spacing w:after="0" w:line="240" w:lineRule="auto"/>
      </w:pPr>
      <w:r>
        <w:separator/>
      </w:r>
    </w:p>
  </w:footnote>
  <w:footnote w:type="continuationSeparator" w:id="0">
    <w:p w:rsidR="0092305C" w:rsidRDefault="0092305C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4AB"/>
    <w:multiLevelType w:val="hybridMultilevel"/>
    <w:tmpl w:val="8738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74FF"/>
    <w:multiLevelType w:val="hybridMultilevel"/>
    <w:tmpl w:val="B574D74A"/>
    <w:lvl w:ilvl="0" w:tplc="93D61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8311E6"/>
    <w:multiLevelType w:val="multilevel"/>
    <w:tmpl w:val="11FEBA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2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8" w:hanging="1800"/>
      </w:pPr>
      <w:rPr>
        <w:rFonts w:hint="default"/>
      </w:rPr>
    </w:lvl>
  </w:abstractNum>
  <w:abstractNum w:abstractNumId="4">
    <w:nsid w:val="2FED5008"/>
    <w:multiLevelType w:val="hybridMultilevel"/>
    <w:tmpl w:val="3074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67EA4"/>
    <w:multiLevelType w:val="hybridMultilevel"/>
    <w:tmpl w:val="61DC97DA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C7FED"/>
    <w:multiLevelType w:val="hybridMultilevel"/>
    <w:tmpl w:val="09509E0C"/>
    <w:lvl w:ilvl="0" w:tplc="4DFE84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08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1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AA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F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24B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C9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AC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2AE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D65DC2"/>
    <w:multiLevelType w:val="hybridMultilevel"/>
    <w:tmpl w:val="483A4A0A"/>
    <w:lvl w:ilvl="0" w:tplc="59C0A7E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17F2D"/>
    <w:multiLevelType w:val="hybridMultilevel"/>
    <w:tmpl w:val="644A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74163E5F"/>
    <w:multiLevelType w:val="hybridMultilevel"/>
    <w:tmpl w:val="E6028944"/>
    <w:lvl w:ilvl="0" w:tplc="5B94A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F74E7"/>
    <w:multiLevelType w:val="hybridMultilevel"/>
    <w:tmpl w:val="E49CF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5"/>
  </w:num>
  <w:num w:numId="19">
    <w:abstractNumId w:val="16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1F0"/>
    <w:rsid w:val="000035F7"/>
    <w:rsid w:val="0000503E"/>
    <w:rsid w:val="000058BE"/>
    <w:rsid w:val="0002075D"/>
    <w:rsid w:val="000364F0"/>
    <w:rsid w:val="00040E7E"/>
    <w:rsid w:val="000427FF"/>
    <w:rsid w:val="00044C95"/>
    <w:rsid w:val="00053BBF"/>
    <w:rsid w:val="00057F94"/>
    <w:rsid w:val="00062F29"/>
    <w:rsid w:val="00073613"/>
    <w:rsid w:val="00076581"/>
    <w:rsid w:val="000837FA"/>
    <w:rsid w:val="00090037"/>
    <w:rsid w:val="00094CDB"/>
    <w:rsid w:val="000976E7"/>
    <w:rsid w:val="000A4416"/>
    <w:rsid w:val="000A66DA"/>
    <w:rsid w:val="000A67C1"/>
    <w:rsid w:val="000B0702"/>
    <w:rsid w:val="000B7A41"/>
    <w:rsid w:val="000C0808"/>
    <w:rsid w:val="000C21A4"/>
    <w:rsid w:val="000C2AD7"/>
    <w:rsid w:val="000C2F9A"/>
    <w:rsid w:val="000C4220"/>
    <w:rsid w:val="000D3810"/>
    <w:rsid w:val="000E1D74"/>
    <w:rsid w:val="000E3BC3"/>
    <w:rsid w:val="000F04CB"/>
    <w:rsid w:val="00110D22"/>
    <w:rsid w:val="00112B69"/>
    <w:rsid w:val="001132F6"/>
    <w:rsid w:val="001142E5"/>
    <w:rsid w:val="00121943"/>
    <w:rsid w:val="001226E9"/>
    <w:rsid w:val="0012312F"/>
    <w:rsid w:val="00130807"/>
    <w:rsid w:val="00130E5D"/>
    <w:rsid w:val="0013424F"/>
    <w:rsid w:val="00136346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5E63"/>
    <w:rsid w:val="0016707B"/>
    <w:rsid w:val="00170A7B"/>
    <w:rsid w:val="00173815"/>
    <w:rsid w:val="00175484"/>
    <w:rsid w:val="001828B2"/>
    <w:rsid w:val="00182E7D"/>
    <w:rsid w:val="00184044"/>
    <w:rsid w:val="0018436C"/>
    <w:rsid w:val="001A1879"/>
    <w:rsid w:val="001B60E3"/>
    <w:rsid w:val="001C2112"/>
    <w:rsid w:val="001D3153"/>
    <w:rsid w:val="001D4938"/>
    <w:rsid w:val="001D72F9"/>
    <w:rsid w:val="001E024B"/>
    <w:rsid w:val="001E074F"/>
    <w:rsid w:val="001E1277"/>
    <w:rsid w:val="001E6F1B"/>
    <w:rsid w:val="001F1528"/>
    <w:rsid w:val="001F60D3"/>
    <w:rsid w:val="00202A1F"/>
    <w:rsid w:val="00203730"/>
    <w:rsid w:val="0020417B"/>
    <w:rsid w:val="00207354"/>
    <w:rsid w:val="00207CC4"/>
    <w:rsid w:val="00222513"/>
    <w:rsid w:val="00226E61"/>
    <w:rsid w:val="002340EF"/>
    <w:rsid w:val="00236BD2"/>
    <w:rsid w:val="00240C04"/>
    <w:rsid w:val="00247EE4"/>
    <w:rsid w:val="002616B2"/>
    <w:rsid w:val="0026531E"/>
    <w:rsid w:val="00267CB6"/>
    <w:rsid w:val="00273F63"/>
    <w:rsid w:val="00280D4A"/>
    <w:rsid w:val="00281BDD"/>
    <w:rsid w:val="00283965"/>
    <w:rsid w:val="00284F33"/>
    <w:rsid w:val="00285BCE"/>
    <w:rsid w:val="002A39B9"/>
    <w:rsid w:val="002A4C93"/>
    <w:rsid w:val="002A6D30"/>
    <w:rsid w:val="002B56EF"/>
    <w:rsid w:val="002C65F3"/>
    <w:rsid w:val="002C7388"/>
    <w:rsid w:val="002D657A"/>
    <w:rsid w:val="002E0F2F"/>
    <w:rsid w:val="002E31FB"/>
    <w:rsid w:val="002E75DD"/>
    <w:rsid w:val="002F2183"/>
    <w:rsid w:val="002F5927"/>
    <w:rsid w:val="00301996"/>
    <w:rsid w:val="00312F08"/>
    <w:rsid w:val="0031445A"/>
    <w:rsid w:val="0031582B"/>
    <w:rsid w:val="0031682A"/>
    <w:rsid w:val="00320E39"/>
    <w:rsid w:val="00323E81"/>
    <w:rsid w:val="00324143"/>
    <w:rsid w:val="00332D65"/>
    <w:rsid w:val="003331A6"/>
    <w:rsid w:val="00371703"/>
    <w:rsid w:val="003850BD"/>
    <w:rsid w:val="0039505F"/>
    <w:rsid w:val="00396C8A"/>
    <w:rsid w:val="0039787B"/>
    <w:rsid w:val="003A2A58"/>
    <w:rsid w:val="003B5221"/>
    <w:rsid w:val="003D0A5A"/>
    <w:rsid w:val="003D6541"/>
    <w:rsid w:val="003E0EC1"/>
    <w:rsid w:val="003E3D49"/>
    <w:rsid w:val="003E4436"/>
    <w:rsid w:val="003F715E"/>
    <w:rsid w:val="00401E5C"/>
    <w:rsid w:val="00402CC2"/>
    <w:rsid w:val="00403CB6"/>
    <w:rsid w:val="00406124"/>
    <w:rsid w:val="004131FE"/>
    <w:rsid w:val="00416B74"/>
    <w:rsid w:val="004203DC"/>
    <w:rsid w:val="00420B63"/>
    <w:rsid w:val="0043148A"/>
    <w:rsid w:val="00432991"/>
    <w:rsid w:val="00433877"/>
    <w:rsid w:val="0043588F"/>
    <w:rsid w:val="00440EC0"/>
    <w:rsid w:val="00441FEC"/>
    <w:rsid w:val="00444C19"/>
    <w:rsid w:val="004458C3"/>
    <w:rsid w:val="00445B2C"/>
    <w:rsid w:val="00446746"/>
    <w:rsid w:val="0045208B"/>
    <w:rsid w:val="00452C67"/>
    <w:rsid w:val="004579F2"/>
    <w:rsid w:val="00460926"/>
    <w:rsid w:val="00461ECD"/>
    <w:rsid w:val="00462038"/>
    <w:rsid w:val="004626F8"/>
    <w:rsid w:val="00465A53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A5205"/>
    <w:rsid w:val="004A6CC8"/>
    <w:rsid w:val="004B0EF8"/>
    <w:rsid w:val="004B77F6"/>
    <w:rsid w:val="004C0421"/>
    <w:rsid w:val="004C0DB0"/>
    <w:rsid w:val="004C1388"/>
    <w:rsid w:val="004D087C"/>
    <w:rsid w:val="004E3492"/>
    <w:rsid w:val="004E3E63"/>
    <w:rsid w:val="004E54D3"/>
    <w:rsid w:val="004F26D8"/>
    <w:rsid w:val="004F52DC"/>
    <w:rsid w:val="004F6B6E"/>
    <w:rsid w:val="00503DA9"/>
    <w:rsid w:val="00506212"/>
    <w:rsid w:val="00510A71"/>
    <w:rsid w:val="00516E3C"/>
    <w:rsid w:val="005224F8"/>
    <w:rsid w:val="0052489B"/>
    <w:rsid w:val="00527327"/>
    <w:rsid w:val="00533579"/>
    <w:rsid w:val="00536C70"/>
    <w:rsid w:val="005374D8"/>
    <w:rsid w:val="00540C43"/>
    <w:rsid w:val="00542CDB"/>
    <w:rsid w:val="0055104C"/>
    <w:rsid w:val="005535AD"/>
    <w:rsid w:val="005612A7"/>
    <w:rsid w:val="0056784C"/>
    <w:rsid w:val="005742B7"/>
    <w:rsid w:val="005753DF"/>
    <w:rsid w:val="005773AB"/>
    <w:rsid w:val="00582B8B"/>
    <w:rsid w:val="00582F6A"/>
    <w:rsid w:val="0058418B"/>
    <w:rsid w:val="00586708"/>
    <w:rsid w:val="005874F9"/>
    <w:rsid w:val="00590DFE"/>
    <w:rsid w:val="00591C54"/>
    <w:rsid w:val="0059483B"/>
    <w:rsid w:val="005A5406"/>
    <w:rsid w:val="005B7A11"/>
    <w:rsid w:val="005C00D9"/>
    <w:rsid w:val="005C253F"/>
    <w:rsid w:val="005C3691"/>
    <w:rsid w:val="005C6474"/>
    <w:rsid w:val="005C7C21"/>
    <w:rsid w:val="005D2CAE"/>
    <w:rsid w:val="005D3A15"/>
    <w:rsid w:val="005D720D"/>
    <w:rsid w:val="005E3CC0"/>
    <w:rsid w:val="005E6BDC"/>
    <w:rsid w:val="00603B89"/>
    <w:rsid w:val="00605551"/>
    <w:rsid w:val="00605EB1"/>
    <w:rsid w:val="00612E9B"/>
    <w:rsid w:val="00620E93"/>
    <w:rsid w:val="006253E3"/>
    <w:rsid w:val="0063664B"/>
    <w:rsid w:val="00636675"/>
    <w:rsid w:val="00637561"/>
    <w:rsid w:val="00643D40"/>
    <w:rsid w:val="00646212"/>
    <w:rsid w:val="006616D3"/>
    <w:rsid w:val="00664C92"/>
    <w:rsid w:val="0066655D"/>
    <w:rsid w:val="00670CED"/>
    <w:rsid w:val="00673B96"/>
    <w:rsid w:val="00675E45"/>
    <w:rsid w:val="00676B84"/>
    <w:rsid w:val="00681876"/>
    <w:rsid w:val="00683231"/>
    <w:rsid w:val="00684FF1"/>
    <w:rsid w:val="00685895"/>
    <w:rsid w:val="0069579B"/>
    <w:rsid w:val="00695E96"/>
    <w:rsid w:val="0069675B"/>
    <w:rsid w:val="006A0937"/>
    <w:rsid w:val="006A7E8A"/>
    <w:rsid w:val="006B2135"/>
    <w:rsid w:val="006B77FD"/>
    <w:rsid w:val="006C3342"/>
    <w:rsid w:val="006C5744"/>
    <w:rsid w:val="006D6B7A"/>
    <w:rsid w:val="006E19DC"/>
    <w:rsid w:val="006E433E"/>
    <w:rsid w:val="006E4690"/>
    <w:rsid w:val="006F5E4E"/>
    <w:rsid w:val="00701C5F"/>
    <w:rsid w:val="007030FD"/>
    <w:rsid w:val="00717F09"/>
    <w:rsid w:val="00730976"/>
    <w:rsid w:val="0074578A"/>
    <w:rsid w:val="007460FD"/>
    <w:rsid w:val="007471E1"/>
    <w:rsid w:val="0075281F"/>
    <w:rsid w:val="00755DCC"/>
    <w:rsid w:val="00762B6B"/>
    <w:rsid w:val="007675EF"/>
    <w:rsid w:val="00767698"/>
    <w:rsid w:val="00771EF2"/>
    <w:rsid w:val="0078516B"/>
    <w:rsid w:val="007A18FE"/>
    <w:rsid w:val="007A2555"/>
    <w:rsid w:val="007A4A16"/>
    <w:rsid w:val="007C64D9"/>
    <w:rsid w:val="007E3E92"/>
    <w:rsid w:val="007E5F06"/>
    <w:rsid w:val="007F0ACE"/>
    <w:rsid w:val="00800344"/>
    <w:rsid w:val="008125F9"/>
    <w:rsid w:val="0082091E"/>
    <w:rsid w:val="00821B88"/>
    <w:rsid w:val="00830820"/>
    <w:rsid w:val="008369F1"/>
    <w:rsid w:val="0084798F"/>
    <w:rsid w:val="00851ADF"/>
    <w:rsid w:val="00852143"/>
    <w:rsid w:val="008757F7"/>
    <w:rsid w:val="008809A9"/>
    <w:rsid w:val="00880AFA"/>
    <w:rsid w:val="00881257"/>
    <w:rsid w:val="00891A9A"/>
    <w:rsid w:val="00895BA4"/>
    <w:rsid w:val="00897085"/>
    <w:rsid w:val="008A1E45"/>
    <w:rsid w:val="008A3011"/>
    <w:rsid w:val="008A36D6"/>
    <w:rsid w:val="008A53A3"/>
    <w:rsid w:val="008B1BC7"/>
    <w:rsid w:val="008B65FD"/>
    <w:rsid w:val="008C3082"/>
    <w:rsid w:val="008C6E70"/>
    <w:rsid w:val="008D147B"/>
    <w:rsid w:val="008E61F8"/>
    <w:rsid w:val="008F05D3"/>
    <w:rsid w:val="008F10AC"/>
    <w:rsid w:val="008F1977"/>
    <w:rsid w:val="008F4AF4"/>
    <w:rsid w:val="009059BA"/>
    <w:rsid w:val="00907CDD"/>
    <w:rsid w:val="00907F3E"/>
    <w:rsid w:val="00910E5D"/>
    <w:rsid w:val="00916092"/>
    <w:rsid w:val="00917404"/>
    <w:rsid w:val="009174FB"/>
    <w:rsid w:val="0092305C"/>
    <w:rsid w:val="00934085"/>
    <w:rsid w:val="00936B13"/>
    <w:rsid w:val="00940173"/>
    <w:rsid w:val="00943C53"/>
    <w:rsid w:val="00951E66"/>
    <w:rsid w:val="0095622C"/>
    <w:rsid w:val="00956CF0"/>
    <w:rsid w:val="00961346"/>
    <w:rsid w:val="00962C66"/>
    <w:rsid w:val="00964D66"/>
    <w:rsid w:val="00966F7D"/>
    <w:rsid w:val="00970896"/>
    <w:rsid w:val="009721ED"/>
    <w:rsid w:val="00972E47"/>
    <w:rsid w:val="0097441E"/>
    <w:rsid w:val="00982786"/>
    <w:rsid w:val="00985316"/>
    <w:rsid w:val="009872CA"/>
    <w:rsid w:val="0099650E"/>
    <w:rsid w:val="009967D0"/>
    <w:rsid w:val="00997653"/>
    <w:rsid w:val="009976D7"/>
    <w:rsid w:val="009A19BE"/>
    <w:rsid w:val="009A3EB2"/>
    <w:rsid w:val="009A5443"/>
    <w:rsid w:val="009B52C1"/>
    <w:rsid w:val="009C1673"/>
    <w:rsid w:val="009D0728"/>
    <w:rsid w:val="009D0F83"/>
    <w:rsid w:val="009D44EE"/>
    <w:rsid w:val="009E118F"/>
    <w:rsid w:val="009E2DFB"/>
    <w:rsid w:val="009E2FA6"/>
    <w:rsid w:val="009E47DA"/>
    <w:rsid w:val="009E5896"/>
    <w:rsid w:val="009E58C1"/>
    <w:rsid w:val="00A03003"/>
    <w:rsid w:val="00A12BF7"/>
    <w:rsid w:val="00A15C68"/>
    <w:rsid w:val="00A16CDA"/>
    <w:rsid w:val="00A213F5"/>
    <w:rsid w:val="00A2253D"/>
    <w:rsid w:val="00A24502"/>
    <w:rsid w:val="00A35A57"/>
    <w:rsid w:val="00A3644F"/>
    <w:rsid w:val="00A3723C"/>
    <w:rsid w:val="00A41A9D"/>
    <w:rsid w:val="00A52499"/>
    <w:rsid w:val="00A558F1"/>
    <w:rsid w:val="00A646E3"/>
    <w:rsid w:val="00A7650B"/>
    <w:rsid w:val="00A76B8C"/>
    <w:rsid w:val="00A779CA"/>
    <w:rsid w:val="00A80001"/>
    <w:rsid w:val="00A83CE9"/>
    <w:rsid w:val="00A85B60"/>
    <w:rsid w:val="00A86D05"/>
    <w:rsid w:val="00A9401C"/>
    <w:rsid w:val="00A94DEC"/>
    <w:rsid w:val="00A9787D"/>
    <w:rsid w:val="00AA193D"/>
    <w:rsid w:val="00AA6DE3"/>
    <w:rsid w:val="00AC0D70"/>
    <w:rsid w:val="00AC6CB3"/>
    <w:rsid w:val="00AD4972"/>
    <w:rsid w:val="00AD5818"/>
    <w:rsid w:val="00AE17DD"/>
    <w:rsid w:val="00AE3139"/>
    <w:rsid w:val="00AE5DD5"/>
    <w:rsid w:val="00AE7EDA"/>
    <w:rsid w:val="00AF3220"/>
    <w:rsid w:val="00AF7C08"/>
    <w:rsid w:val="00B03325"/>
    <w:rsid w:val="00B043BE"/>
    <w:rsid w:val="00B17625"/>
    <w:rsid w:val="00B25B4C"/>
    <w:rsid w:val="00B36097"/>
    <w:rsid w:val="00B36BA7"/>
    <w:rsid w:val="00B41604"/>
    <w:rsid w:val="00B41AD5"/>
    <w:rsid w:val="00B54E98"/>
    <w:rsid w:val="00B54F08"/>
    <w:rsid w:val="00B57E5E"/>
    <w:rsid w:val="00B763D1"/>
    <w:rsid w:val="00B7765B"/>
    <w:rsid w:val="00B77A37"/>
    <w:rsid w:val="00B850EB"/>
    <w:rsid w:val="00B86DF1"/>
    <w:rsid w:val="00BC2B65"/>
    <w:rsid w:val="00BC2F1F"/>
    <w:rsid w:val="00BD33A5"/>
    <w:rsid w:val="00BD4660"/>
    <w:rsid w:val="00BD7D4E"/>
    <w:rsid w:val="00BE6162"/>
    <w:rsid w:val="00BF5FD0"/>
    <w:rsid w:val="00C00D6A"/>
    <w:rsid w:val="00C02C9B"/>
    <w:rsid w:val="00C1113D"/>
    <w:rsid w:val="00C13841"/>
    <w:rsid w:val="00C20628"/>
    <w:rsid w:val="00C21E5B"/>
    <w:rsid w:val="00C234E6"/>
    <w:rsid w:val="00C30608"/>
    <w:rsid w:val="00C6356A"/>
    <w:rsid w:val="00C71BD2"/>
    <w:rsid w:val="00C76448"/>
    <w:rsid w:val="00C82553"/>
    <w:rsid w:val="00C83B83"/>
    <w:rsid w:val="00C90ECB"/>
    <w:rsid w:val="00C9428D"/>
    <w:rsid w:val="00CA0EA6"/>
    <w:rsid w:val="00CA14E1"/>
    <w:rsid w:val="00CA7EDF"/>
    <w:rsid w:val="00CD33F9"/>
    <w:rsid w:val="00CE7936"/>
    <w:rsid w:val="00CF5D4E"/>
    <w:rsid w:val="00CF651C"/>
    <w:rsid w:val="00CF7565"/>
    <w:rsid w:val="00D135C7"/>
    <w:rsid w:val="00D13A69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654B"/>
    <w:rsid w:val="00D73C3E"/>
    <w:rsid w:val="00D869C8"/>
    <w:rsid w:val="00D97CB5"/>
    <w:rsid w:val="00DA16C2"/>
    <w:rsid w:val="00DA1C19"/>
    <w:rsid w:val="00DA2D9E"/>
    <w:rsid w:val="00DA4167"/>
    <w:rsid w:val="00DA43CF"/>
    <w:rsid w:val="00DA4A23"/>
    <w:rsid w:val="00DB470E"/>
    <w:rsid w:val="00DB7B8F"/>
    <w:rsid w:val="00DC185A"/>
    <w:rsid w:val="00DC2AAF"/>
    <w:rsid w:val="00DD6E2A"/>
    <w:rsid w:val="00DD7D42"/>
    <w:rsid w:val="00DE501C"/>
    <w:rsid w:val="00DE70FC"/>
    <w:rsid w:val="00DF6A2D"/>
    <w:rsid w:val="00DF7864"/>
    <w:rsid w:val="00E0269E"/>
    <w:rsid w:val="00E12784"/>
    <w:rsid w:val="00E16D7C"/>
    <w:rsid w:val="00E210A5"/>
    <w:rsid w:val="00E23866"/>
    <w:rsid w:val="00E23D58"/>
    <w:rsid w:val="00E348C6"/>
    <w:rsid w:val="00E4469B"/>
    <w:rsid w:val="00E45327"/>
    <w:rsid w:val="00E477D5"/>
    <w:rsid w:val="00E53120"/>
    <w:rsid w:val="00E53831"/>
    <w:rsid w:val="00E555A1"/>
    <w:rsid w:val="00E55A66"/>
    <w:rsid w:val="00E63F11"/>
    <w:rsid w:val="00E641CE"/>
    <w:rsid w:val="00E64947"/>
    <w:rsid w:val="00E702D8"/>
    <w:rsid w:val="00E70586"/>
    <w:rsid w:val="00E712B7"/>
    <w:rsid w:val="00E7581C"/>
    <w:rsid w:val="00E80E3D"/>
    <w:rsid w:val="00E820E9"/>
    <w:rsid w:val="00E82983"/>
    <w:rsid w:val="00E87F66"/>
    <w:rsid w:val="00E97897"/>
    <w:rsid w:val="00EA6BB3"/>
    <w:rsid w:val="00EA7FD3"/>
    <w:rsid w:val="00EB112C"/>
    <w:rsid w:val="00EB13B8"/>
    <w:rsid w:val="00EB178B"/>
    <w:rsid w:val="00ED1A48"/>
    <w:rsid w:val="00EF29B8"/>
    <w:rsid w:val="00EF373C"/>
    <w:rsid w:val="00EF7613"/>
    <w:rsid w:val="00F00BAB"/>
    <w:rsid w:val="00F14D0C"/>
    <w:rsid w:val="00F16DEA"/>
    <w:rsid w:val="00F171F0"/>
    <w:rsid w:val="00F2240B"/>
    <w:rsid w:val="00F26DF0"/>
    <w:rsid w:val="00F315A7"/>
    <w:rsid w:val="00F41924"/>
    <w:rsid w:val="00F535B6"/>
    <w:rsid w:val="00F60993"/>
    <w:rsid w:val="00F621FF"/>
    <w:rsid w:val="00F70F9C"/>
    <w:rsid w:val="00F71453"/>
    <w:rsid w:val="00F73395"/>
    <w:rsid w:val="00F80B2A"/>
    <w:rsid w:val="00F81168"/>
    <w:rsid w:val="00F82D03"/>
    <w:rsid w:val="00F82EA3"/>
    <w:rsid w:val="00F843E1"/>
    <w:rsid w:val="00F8705D"/>
    <w:rsid w:val="00F92C96"/>
    <w:rsid w:val="00F95AF0"/>
    <w:rsid w:val="00F97578"/>
    <w:rsid w:val="00F97909"/>
    <w:rsid w:val="00FB5B18"/>
    <w:rsid w:val="00FE7037"/>
    <w:rsid w:val="00FF600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203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43C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semiHidden/>
    <w:unhideWhenUsed/>
    <w:rsid w:val="00DA43C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A43CF"/>
    <w:rPr>
      <w:color w:val="800080"/>
      <w:u w:val="single"/>
    </w:rPr>
  </w:style>
  <w:style w:type="paragraph" w:customStyle="1" w:styleId="af0">
    <w:name w:val="a"/>
    <w:basedOn w:val="a"/>
    <w:rsid w:val="00DA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DA4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43C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3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203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1F95-0E12-476F-9734-9E61F7A7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406</cp:revision>
  <cp:lastPrinted>2019-11-13T12:50:00Z</cp:lastPrinted>
  <dcterms:created xsi:type="dcterms:W3CDTF">2015-04-17T10:27:00Z</dcterms:created>
  <dcterms:modified xsi:type="dcterms:W3CDTF">2019-11-13T12:50:00Z</dcterms:modified>
</cp:coreProperties>
</file>