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864" w:rsidRDefault="00156CD6">
      <w:pPr>
        <w:spacing w:after="0" w:line="259" w:lineRule="auto"/>
        <w:ind w:left="10" w:right="7" w:hanging="10"/>
        <w:jc w:val="center"/>
      </w:pPr>
      <w:r>
        <w:rPr>
          <w:b/>
        </w:rPr>
        <w:t xml:space="preserve">Г Л А В А  </w:t>
      </w:r>
    </w:p>
    <w:p w:rsidR="00E64864" w:rsidRDefault="00156CD6">
      <w:pPr>
        <w:spacing w:after="0" w:line="259" w:lineRule="auto"/>
        <w:ind w:left="10" w:right="5" w:hanging="10"/>
        <w:jc w:val="center"/>
      </w:pPr>
      <w:r>
        <w:rPr>
          <w:b/>
        </w:rPr>
        <w:t>МУНИЦИПАЛЬНОГО ОБРАЗОВАНИЯ</w:t>
      </w:r>
      <w:r>
        <w:t xml:space="preserve"> </w:t>
      </w:r>
    </w:p>
    <w:p w:rsidR="00E64864" w:rsidRDefault="00156CD6">
      <w:pPr>
        <w:spacing w:after="0" w:line="259" w:lineRule="auto"/>
        <w:ind w:left="10" w:right="5" w:hanging="10"/>
        <w:jc w:val="center"/>
      </w:pPr>
      <w:r>
        <w:rPr>
          <w:b/>
        </w:rPr>
        <w:t xml:space="preserve">«ВЕЛИЖСКИЙ МУНИЦИПАЛЬНЫЙ ОКРУГ» </w:t>
      </w:r>
      <w:r>
        <w:t xml:space="preserve"> </w:t>
      </w:r>
    </w:p>
    <w:p w:rsidR="00E64864" w:rsidRDefault="00156CD6">
      <w:pPr>
        <w:spacing w:after="0" w:line="259" w:lineRule="auto"/>
        <w:ind w:left="10" w:right="2" w:hanging="10"/>
        <w:jc w:val="center"/>
      </w:pPr>
      <w:r>
        <w:rPr>
          <w:b/>
        </w:rPr>
        <w:t>СМОЛЕНСКОЙ ОБЛАСТИ</w:t>
      </w:r>
      <w:r>
        <w:t xml:space="preserve"> </w:t>
      </w:r>
    </w:p>
    <w:p w:rsidR="00E64864" w:rsidRDefault="00156CD6">
      <w:pPr>
        <w:spacing w:after="0" w:line="259" w:lineRule="auto"/>
        <w:ind w:left="67" w:firstLine="0"/>
        <w:jc w:val="center"/>
      </w:pPr>
      <w:r>
        <w:rPr>
          <w:b/>
        </w:rPr>
        <w:t xml:space="preserve"> </w:t>
      </w:r>
    </w:p>
    <w:p w:rsidR="00E64864" w:rsidRDefault="00156CD6">
      <w:pPr>
        <w:spacing w:after="0" w:line="259" w:lineRule="auto"/>
        <w:ind w:left="10" w:right="7" w:hanging="10"/>
        <w:jc w:val="center"/>
      </w:pPr>
      <w:r>
        <w:rPr>
          <w:b/>
        </w:rPr>
        <w:t>П О С Т А Н О В Л Е Н И Е</w:t>
      </w:r>
      <w:r>
        <w:t xml:space="preserve"> </w:t>
      </w:r>
    </w:p>
    <w:p w:rsidR="00E64864" w:rsidRDefault="00156CD6">
      <w:pPr>
        <w:ind w:left="-15" w:firstLine="0"/>
      </w:pPr>
      <w:r>
        <w:t xml:space="preserve">от </w:t>
      </w:r>
      <w:r w:rsidR="006D3246">
        <w:t>16.06.2025</w:t>
      </w:r>
      <w:r>
        <w:t xml:space="preserve"> №</w:t>
      </w:r>
      <w:r w:rsidR="006D3246">
        <w:t xml:space="preserve"> 8</w:t>
      </w:r>
      <w:bookmarkStart w:id="0" w:name="_GoBack"/>
      <w:bookmarkEnd w:id="0"/>
      <w:r>
        <w:t xml:space="preserve"> </w:t>
      </w:r>
    </w:p>
    <w:p w:rsidR="00E64864" w:rsidRDefault="00156CD6">
      <w:pPr>
        <w:spacing w:after="5" w:line="259" w:lineRule="auto"/>
        <w:ind w:firstLine="0"/>
        <w:jc w:val="left"/>
      </w:pPr>
      <w:r>
        <w:t xml:space="preserve"> </w:t>
      </w:r>
    </w:p>
    <w:p w:rsidR="00156CD6" w:rsidRDefault="00156CD6" w:rsidP="00156CD6">
      <w:pPr>
        <w:spacing w:after="0"/>
        <w:ind w:left="-15" w:right="4108" w:firstLine="0"/>
        <w:jc w:val="left"/>
      </w:pPr>
      <w:r>
        <w:t xml:space="preserve">О </w:t>
      </w:r>
      <w:r>
        <w:tab/>
        <w:t xml:space="preserve">внесении </w:t>
      </w:r>
      <w:r>
        <w:tab/>
        <w:t xml:space="preserve">изменений </w:t>
      </w:r>
      <w:r>
        <w:tab/>
        <w:t xml:space="preserve">в постановление </w:t>
      </w:r>
      <w:r>
        <w:tab/>
        <w:t xml:space="preserve">Главы муниципального образования </w:t>
      </w:r>
    </w:p>
    <w:p w:rsidR="00E64864" w:rsidRDefault="00156CD6" w:rsidP="00156CD6">
      <w:pPr>
        <w:spacing w:after="0"/>
        <w:ind w:left="-15" w:right="4108" w:firstLine="0"/>
        <w:jc w:val="left"/>
      </w:pPr>
      <w:r>
        <w:t>«</w:t>
      </w:r>
      <w:proofErr w:type="spellStart"/>
      <w:r>
        <w:t>Велижский</w:t>
      </w:r>
      <w:proofErr w:type="spellEnd"/>
      <w:r>
        <w:t xml:space="preserve"> муниципальный округ»</w:t>
      </w:r>
    </w:p>
    <w:p w:rsidR="00E64864" w:rsidRDefault="00156CD6" w:rsidP="00156CD6">
      <w:pPr>
        <w:tabs>
          <w:tab w:val="center" w:pos="4062"/>
        </w:tabs>
        <w:ind w:left="-15" w:firstLine="0"/>
        <w:jc w:val="left"/>
      </w:pPr>
      <w:r>
        <w:t>Смоленской области</w:t>
      </w:r>
      <w:r w:rsidRPr="00156CD6">
        <w:t xml:space="preserve"> </w:t>
      </w:r>
      <w:r>
        <w:t>от 19.05.2025 № 5</w:t>
      </w:r>
    </w:p>
    <w:p w:rsidR="00E64864" w:rsidRDefault="00156CD6">
      <w:pPr>
        <w:spacing w:after="0" w:line="259" w:lineRule="auto"/>
        <w:ind w:firstLine="0"/>
        <w:jc w:val="left"/>
      </w:pPr>
      <w:r>
        <w:t xml:space="preserve"> </w:t>
      </w:r>
    </w:p>
    <w:p w:rsidR="00156CD6" w:rsidRDefault="00156CD6">
      <w:pPr>
        <w:ind w:left="-15"/>
      </w:pPr>
      <w:r>
        <w:t xml:space="preserve">В соответствии с Указом Губернатора Смоленской области от </w:t>
      </w:r>
      <w:proofErr w:type="gramStart"/>
      <w:r>
        <w:t>19.10.2022  №</w:t>
      </w:r>
      <w:proofErr w:type="gramEnd"/>
      <w:r>
        <w:t xml:space="preserve"> 103 «О дополнительных мерах социальной поддержки семей участников специальной военной операции»</w:t>
      </w:r>
      <w:r w:rsidR="00FD7F50">
        <w:t>,</w:t>
      </w:r>
      <w:r w:rsidR="00FD7F50" w:rsidRPr="00FD7F50">
        <w:t xml:space="preserve"> руководствуясь статьями 41,48  Устава муниципального образования «</w:t>
      </w:r>
      <w:proofErr w:type="spellStart"/>
      <w:r w:rsidR="00FD7F50" w:rsidRPr="00FD7F50">
        <w:t>Велижский</w:t>
      </w:r>
      <w:proofErr w:type="spellEnd"/>
      <w:r w:rsidR="00FD7F50" w:rsidRPr="00FD7F50">
        <w:t xml:space="preserve"> муниципальный округ» Смоленской области</w:t>
      </w:r>
    </w:p>
    <w:p w:rsidR="00156CD6" w:rsidRDefault="00156CD6">
      <w:pPr>
        <w:ind w:left="-15"/>
      </w:pPr>
    </w:p>
    <w:p w:rsidR="00E64864" w:rsidRDefault="00156CD6">
      <w:pPr>
        <w:ind w:left="-15"/>
      </w:pPr>
      <w:proofErr w:type="gramStart"/>
      <w:r>
        <w:t>ПОСТАНОВЛЯЮ :</w:t>
      </w:r>
      <w:proofErr w:type="gramEnd"/>
      <w:r>
        <w:t xml:space="preserve">  </w:t>
      </w:r>
    </w:p>
    <w:p w:rsidR="00E64864" w:rsidRDefault="00156CD6">
      <w:pPr>
        <w:spacing w:after="0" w:line="259" w:lineRule="auto"/>
        <w:ind w:left="708" w:firstLine="0"/>
        <w:jc w:val="left"/>
      </w:pPr>
      <w:r>
        <w:t xml:space="preserve"> </w:t>
      </w:r>
    </w:p>
    <w:p w:rsidR="00E64864" w:rsidRDefault="00156CD6">
      <w:pPr>
        <w:ind w:left="-15"/>
      </w:pPr>
      <w:r>
        <w:t>1. Внести в постановление Главы муниципального образования «</w:t>
      </w:r>
      <w:proofErr w:type="spellStart"/>
      <w:r>
        <w:t>Велижский</w:t>
      </w:r>
      <w:proofErr w:type="spellEnd"/>
      <w:r>
        <w:t xml:space="preserve"> муниципальный округ» Смоленской области от 19.05.2025 № 5 «О дополнительных мерах социальной поддержки семей участников специальной военной операции» следующие изменения: </w:t>
      </w:r>
    </w:p>
    <w:p w:rsidR="00E64864" w:rsidRDefault="00156CD6">
      <w:pPr>
        <w:tabs>
          <w:tab w:val="center" w:pos="755"/>
          <w:tab w:val="center" w:pos="1170"/>
          <w:tab w:val="center" w:pos="2169"/>
          <w:tab w:val="center" w:pos="3429"/>
          <w:tab w:val="center" w:pos="5086"/>
          <w:tab w:val="center" w:pos="7413"/>
          <w:tab w:val="right" w:pos="10205"/>
        </w:tabs>
        <w:spacing w:line="259" w:lineRule="auto"/>
        <w:ind w:right="-4" w:firstLine="0"/>
        <w:jc w:val="left"/>
      </w:pPr>
      <w:r>
        <w:rPr>
          <w:rFonts w:ascii="Calibri" w:eastAsia="Calibri" w:hAnsi="Calibri" w:cs="Calibri"/>
          <w:sz w:val="22"/>
        </w:rPr>
        <w:tab/>
      </w:r>
      <w:r w:rsidR="002E141D">
        <w:t xml:space="preserve">- </w:t>
      </w:r>
      <w:r>
        <w:t xml:space="preserve">в </w:t>
      </w:r>
      <w:r>
        <w:tab/>
        <w:t xml:space="preserve">преамбуле </w:t>
      </w:r>
      <w:r>
        <w:tab/>
        <w:t xml:space="preserve">слова </w:t>
      </w:r>
      <w:r>
        <w:tab/>
        <w:t xml:space="preserve">«Администрация </w:t>
      </w:r>
      <w:r>
        <w:tab/>
        <w:t xml:space="preserve">муниципального </w:t>
      </w:r>
      <w:r>
        <w:tab/>
        <w:t xml:space="preserve">образования </w:t>
      </w:r>
    </w:p>
    <w:p w:rsidR="0097663D" w:rsidRDefault="00156CD6">
      <w:pPr>
        <w:ind w:left="693" w:right="1517" w:hanging="708"/>
      </w:pPr>
      <w:r>
        <w:t>«</w:t>
      </w:r>
      <w:proofErr w:type="spellStart"/>
      <w:r>
        <w:t>Велижский</w:t>
      </w:r>
      <w:proofErr w:type="spellEnd"/>
      <w:r>
        <w:t xml:space="preserve"> муниципальный округ» С</w:t>
      </w:r>
      <w:r w:rsidR="0097663D">
        <w:t xml:space="preserve">моленской области» исключить; </w:t>
      </w:r>
    </w:p>
    <w:p w:rsidR="00E64864" w:rsidRDefault="0097663D" w:rsidP="0097663D">
      <w:pPr>
        <w:ind w:left="693" w:right="1517" w:hanging="126"/>
      </w:pPr>
      <w:r>
        <w:t>-</w:t>
      </w:r>
      <w:r w:rsidR="00156CD6">
        <w:t xml:space="preserve">пункт 1 изложить в следующей редакции: </w:t>
      </w:r>
    </w:p>
    <w:p w:rsidR="00E64864" w:rsidRDefault="00156CD6">
      <w:pPr>
        <w:ind w:left="-15"/>
      </w:pPr>
      <w:r>
        <w:t xml:space="preserve">«1. Установить, что семьям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семьям граждан Российской </w:t>
      </w:r>
    </w:p>
    <w:p w:rsidR="00E64864" w:rsidRDefault="00156CD6">
      <w:pPr>
        <w:ind w:left="-15" w:firstLine="0"/>
      </w:pPr>
      <w:r>
        <w:t xml:space="preserve">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6">
        <w:r>
          <w:t>Указом</w:t>
        </w:r>
      </w:hyperlink>
      <w:hyperlink r:id="rId7">
        <w:r>
          <w:t xml:space="preserve"> </w:t>
        </w:r>
      </w:hyperlink>
      <w:r>
        <w:t xml:space="preserve">Президента Российской Федерации от 21.09.2022 №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w:t>
      </w:r>
    </w:p>
    <w:p w:rsidR="00E64864" w:rsidRDefault="00156CD6">
      <w:pPr>
        <w:spacing w:after="0" w:line="259" w:lineRule="auto"/>
        <w:ind w:left="562" w:firstLine="0"/>
        <w:jc w:val="center"/>
      </w:pPr>
      <w:r>
        <w:rPr>
          <w:rFonts w:ascii="Arial" w:eastAsia="Arial" w:hAnsi="Arial" w:cs="Arial"/>
          <w:sz w:val="24"/>
        </w:rPr>
        <w:t xml:space="preserve"> </w:t>
      </w:r>
    </w:p>
    <w:p w:rsidR="00E64864" w:rsidRDefault="00156CD6">
      <w:pPr>
        <w:spacing w:after="14" w:line="259" w:lineRule="auto"/>
        <w:ind w:left="567" w:firstLine="0"/>
        <w:jc w:val="left"/>
      </w:pPr>
      <w:r>
        <w:rPr>
          <w:rFonts w:ascii="Arial" w:eastAsia="Arial" w:hAnsi="Arial" w:cs="Arial"/>
          <w:sz w:val="24"/>
        </w:rPr>
        <w:t xml:space="preserve"> </w:t>
      </w:r>
    </w:p>
    <w:p w:rsidR="00E64864" w:rsidRDefault="00156CD6">
      <w:pPr>
        <w:ind w:left="-15" w:firstLine="0"/>
      </w:pPr>
      <w:r>
        <w:lastRenderedPageBreak/>
        <w:t xml:space="preserve">контракт); семьям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t>Росгвардии</w:t>
      </w:r>
      <w:proofErr w:type="spellEnd"/>
      <w:r>
        <w:t xml:space="preserve">); 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семьям мобилизованных граждан, добровольцев, граждан, заключивших контракт, сотрудников </w:t>
      </w:r>
      <w:proofErr w:type="spellStart"/>
      <w:r>
        <w:t>Росгвардии</w:t>
      </w:r>
      <w:proofErr w:type="spellEnd"/>
      <w:r>
        <w:t xml:space="preserve">,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семьям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предоставляются следующие дополнительные меры социальной поддержки:»; </w:t>
      </w:r>
    </w:p>
    <w:p w:rsidR="00E64864" w:rsidRDefault="002E141D" w:rsidP="002E141D">
      <w:r>
        <w:t xml:space="preserve">- </w:t>
      </w:r>
      <w:r w:rsidR="00156CD6">
        <w:t xml:space="preserve">в пункте 2 слова «подпунктами 1.1, 1.2, 1.3, 1.4, 1.6,1.7, 1.8, 1.9, 1.10» заменить слова «подпунктами 1.1, 1.3, 1.4, 1.6, 1.8 - 1.10»; </w:t>
      </w:r>
    </w:p>
    <w:p w:rsidR="00E64864" w:rsidRDefault="002E141D" w:rsidP="002E141D">
      <w:r>
        <w:t xml:space="preserve">- </w:t>
      </w:r>
      <w:r w:rsidR="00156CD6">
        <w:t xml:space="preserve">в пункте 3 слова «пунктом 1.5» заменить словами «подпунктами 1.1, 1.2, 1.5, 1.6». </w:t>
      </w:r>
    </w:p>
    <w:p w:rsidR="00E64864" w:rsidRDefault="002E141D" w:rsidP="002E141D">
      <w:r>
        <w:t xml:space="preserve">2. </w:t>
      </w:r>
      <w:r w:rsidR="00156CD6">
        <w:t>Рекомендовать Администрации муниципального образования «</w:t>
      </w:r>
      <w:proofErr w:type="spellStart"/>
      <w:r w:rsidR="00156CD6">
        <w:t>Велижский</w:t>
      </w:r>
      <w:proofErr w:type="spellEnd"/>
      <w:r w:rsidR="00156CD6">
        <w:t xml:space="preserve"> муниципальный округ» Смоленской области привести свои муниципальные нормативные правовые акты в соответствие с настоящим постановлением в течение месяца со дня вступления в силу настоящего постановления. </w:t>
      </w:r>
    </w:p>
    <w:p w:rsidR="00E64864" w:rsidRDefault="002E141D" w:rsidP="002E141D">
      <w:r>
        <w:t>3.</w:t>
      </w:r>
      <w:r w:rsidR="00156CD6">
        <w:t>Опубликовать настоящее постановление в газете «</w:t>
      </w:r>
      <w:proofErr w:type="spellStart"/>
      <w:r w:rsidR="00156CD6">
        <w:t>Велижская</w:t>
      </w:r>
      <w:proofErr w:type="spellEnd"/>
      <w:r w:rsidR="00156CD6">
        <w:t xml:space="preserve"> новь» и разместить на официальном сайте Администрации муниципального образования «</w:t>
      </w:r>
      <w:proofErr w:type="spellStart"/>
      <w:r w:rsidR="00156CD6">
        <w:t>Велижский</w:t>
      </w:r>
      <w:proofErr w:type="spellEnd"/>
      <w:r w:rsidR="00156CD6">
        <w:t xml:space="preserve"> муниципальный округ» Смоленской области в информационно-телекоммуникационной сети «Интернет». </w:t>
      </w:r>
    </w:p>
    <w:p w:rsidR="00E64864" w:rsidRDefault="002E141D" w:rsidP="002E141D">
      <w:r>
        <w:t xml:space="preserve">4. </w:t>
      </w:r>
      <w:r w:rsidR="00156CD6">
        <w:t xml:space="preserve">Настоящее постановление вступает в силу после дня его официального опубликования. </w:t>
      </w:r>
    </w:p>
    <w:p w:rsidR="00E64864" w:rsidRDefault="00156CD6" w:rsidP="002E141D">
      <w:pPr>
        <w:pStyle w:val="a3"/>
        <w:numPr>
          <w:ilvl w:val="0"/>
          <w:numId w:val="3"/>
        </w:numPr>
      </w:pPr>
      <w:r>
        <w:t xml:space="preserve">Контроль за выполнением настоящего постановления оставляю за собой. </w:t>
      </w:r>
    </w:p>
    <w:p w:rsidR="00156CD6" w:rsidRDefault="00156CD6" w:rsidP="00156CD6">
      <w:pPr>
        <w:spacing w:after="0" w:line="259" w:lineRule="auto"/>
        <w:ind w:left="708" w:firstLine="0"/>
        <w:jc w:val="right"/>
      </w:pPr>
    </w:p>
    <w:p w:rsidR="00F908CB" w:rsidRDefault="00F908CB" w:rsidP="00F908CB">
      <w:pPr>
        <w:spacing w:after="0" w:line="259" w:lineRule="auto"/>
      </w:pPr>
      <w:proofErr w:type="spellStart"/>
      <w:r>
        <w:t>И.о</w:t>
      </w:r>
      <w:proofErr w:type="spellEnd"/>
      <w:r>
        <w:t>. Главы муниципального образования</w:t>
      </w:r>
    </w:p>
    <w:p w:rsidR="00F908CB" w:rsidRDefault="00F908CB" w:rsidP="00F908CB">
      <w:pPr>
        <w:spacing w:after="0" w:line="259" w:lineRule="auto"/>
      </w:pPr>
      <w:r>
        <w:t>«</w:t>
      </w:r>
      <w:proofErr w:type="spellStart"/>
      <w:r>
        <w:t>Велижский</w:t>
      </w:r>
      <w:proofErr w:type="spellEnd"/>
      <w:r>
        <w:t xml:space="preserve"> муниципальный </w:t>
      </w:r>
      <w:proofErr w:type="gramStart"/>
      <w:r>
        <w:t xml:space="preserve">округ»   </w:t>
      </w:r>
      <w:proofErr w:type="gramEnd"/>
      <w:r>
        <w:t xml:space="preserve">                                О.В. </w:t>
      </w:r>
      <w:proofErr w:type="spellStart"/>
      <w:r>
        <w:t>Аскаленок</w:t>
      </w:r>
      <w:proofErr w:type="spellEnd"/>
      <w:r>
        <w:t xml:space="preserve">                                                              </w:t>
      </w:r>
    </w:p>
    <w:p w:rsidR="00E64864" w:rsidRDefault="00F908CB" w:rsidP="00F908CB">
      <w:pPr>
        <w:spacing w:after="0" w:line="259" w:lineRule="auto"/>
      </w:pPr>
      <w:r>
        <w:t xml:space="preserve">Смоленской области                                                                         </w:t>
      </w:r>
    </w:p>
    <w:sectPr w:rsidR="00E64864" w:rsidSect="00F908CB">
      <w:pgSz w:w="11900" w:h="16840"/>
      <w:pgMar w:top="570" w:right="563" w:bottom="0" w:left="11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F6D3D"/>
    <w:multiLevelType w:val="hybridMultilevel"/>
    <w:tmpl w:val="3848A236"/>
    <w:lvl w:ilvl="0" w:tplc="9C0872F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EE98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5CE6D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1A57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B69A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62A5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2644B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9C3E6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DE06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8DB5FE7"/>
    <w:multiLevelType w:val="hybridMultilevel"/>
    <w:tmpl w:val="FDF4FDC0"/>
    <w:lvl w:ilvl="0" w:tplc="756880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E82B9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16984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EA4FF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5668D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4AEFD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284AA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3A26C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DE74F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9C169A5"/>
    <w:multiLevelType w:val="hybridMultilevel"/>
    <w:tmpl w:val="744C0C68"/>
    <w:lvl w:ilvl="0" w:tplc="BDA850F6">
      <w:start w:val="5"/>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64"/>
    <w:rsid w:val="00156CD6"/>
    <w:rsid w:val="002E141D"/>
    <w:rsid w:val="006D3246"/>
    <w:rsid w:val="0097663D"/>
    <w:rsid w:val="00D9155B"/>
    <w:rsid w:val="00E64864"/>
    <w:rsid w:val="00F908CB"/>
    <w:rsid w:val="00FD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ACA0"/>
  <w15:docId w15:val="{6641BBB9-46C4-4404-927A-AD4E160D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2E141D"/>
    <w:pPr>
      <w:ind w:left="720"/>
      <w:contextualSpacing/>
    </w:pPr>
  </w:style>
  <w:style w:type="paragraph" w:styleId="a4">
    <w:name w:val="Balloon Text"/>
    <w:basedOn w:val="a"/>
    <w:link w:val="a5"/>
    <w:uiPriority w:val="99"/>
    <w:semiHidden/>
    <w:unhideWhenUsed/>
    <w:rsid w:val="002E141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E141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ZR&amp;n=4269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42699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76EA-D7BF-4CB7-93E0-7FD004B97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4754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2025-06-17T07:52:00Z</cp:lastPrinted>
  <dcterms:created xsi:type="dcterms:W3CDTF">2025-06-17T08:05:00Z</dcterms:created>
  <dcterms:modified xsi:type="dcterms:W3CDTF">2025-06-17T08:05:00Z</dcterms:modified>
</cp:coreProperties>
</file>