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F9" w:rsidRPr="001825F9" w:rsidRDefault="001825F9" w:rsidP="001825F9">
      <w:pPr>
        <w:tabs>
          <w:tab w:val="left" w:pos="9072"/>
        </w:tabs>
        <w:spacing w:after="200" w:line="276" w:lineRule="auto"/>
        <w:ind w:right="-31"/>
        <w:jc w:val="center"/>
        <w:rPr>
          <w:rFonts w:ascii="Times New Roman" w:eastAsia="Times New Roman" w:hAnsi="Times New Roman" w:cs="Times New Roman"/>
          <w:b/>
          <w:sz w:val="28"/>
          <w:szCs w:val="28"/>
          <w:lang w:eastAsia="ru-RU"/>
        </w:rPr>
      </w:pPr>
      <w:r w:rsidRPr="001825F9">
        <w:rPr>
          <w:rFonts w:ascii="Times New Roman" w:eastAsia="Times New Roman" w:hAnsi="Times New Roman" w:cs="Times New Roman"/>
          <w:b/>
          <w:sz w:val="28"/>
          <w:szCs w:val="28"/>
          <w:lang w:eastAsia="ru-RU"/>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Pr="001825F9">
        <w:rPr>
          <w:rFonts w:ascii="Times New Roman" w:eastAsia="Times New Roman" w:hAnsi="Times New Roman" w:cs="Times New Roman"/>
          <w:b/>
          <w:sz w:val="28"/>
          <w:szCs w:val="28"/>
          <w:lang w:eastAsia="ru-RU"/>
        </w:rPr>
        <w:t>контроля за</w:t>
      </w:r>
      <w:r w:rsidRPr="001825F9">
        <w:rPr>
          <w:rFonts w:ascii="Times New Roman" w:eastAsia="Times New Roman" w:hAnsi="Times New Roman" w:cs="Times New Roman"/>
          <w:b/>
          <w:sz w:val="28"/>
          <w:szCs w:val="28"/>
          <w:lang w:eastAsia="ru-RU"/>
        </w:rPr>
        <w:t xml:space="preserve"> сохранностью автомобильных дорог местного значения Ситьковского сельского поселения, а также </w:t>
      </w:r>
      <w:r w:rsidRPr="001825F9">
        <w:rPr>
          <w:rFonts w:ascii="Times New Roman" w:eastAsia="Times New Roman" w:hAnsi="Times New Roman" w:cs="Times New Roman"/>
          <w:b/>
          <w:sz w:val="28"/>
          <w:szCs w:val="28"/>
          <w:lang w:eastAsia="ru-RU"/>
        </w:rPr>
        <w:t>текстов,</w:t>
      </w:r>
      <w:r w:rsidRPr="001825F9">
        <w:rPr>
          <w:rFonts w:ascii="Times New Roman" w:eastAsia="Times New Roman" w:hAnsi="Times New Roman" w:cs="Times New Roman"/>
          <w:b/>
          <w:sz w:val="28"/>
          <w:szCs w:val="28"/>
          <w:lang w:eastAsia="ru-RU"/>
        </w:rPr>
        <w:t xml:space="preserve"> соответствующих нормативных правовых актов</w:t>
      </w:r>
    </w:p>
    <w:p w:rsidR="001825F9" w:rsidRPr="001825F9" w:rsidRDefault="001825F9" w:rsidP="001825F9">
      <w:pPr>
        <w:spacing w:after="200" w:line="276" w:lineRule="auto"/>
        <w:rPr>
          <w:rFonts w:ascii="Calibri" w:eastAsia="Times New Roman" w:hAnsi="Calibri" w:cs="Times New Roman"/>
          <w:sz w:val="24"/>
          <w:szCs w:val="24"/>
          <w:lang w:eastAsia="ru-RU"/>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790"/>
        <w:gridCol w:w="2200"/>
        <w:gridCol w:w="2493"/>
        <w:gridCol w:w="6771"/>
      </w:tblGrid>
      <w:tr w:rsidR="001825F9" w:rsidRPr="001825F9" w:rsidTr="001825F9">
        <w:trPr>
          <w:trHeight w:val="146"/>
        </w:trPr>
        <w:tc>
          <w:tcPr>
            <w:tcW w:w="559"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п/п</w:t>
            </w:r>
          </w:p>
        </w:tc>
        <w:tc>
          <w:tcPr>
            <w:tcW w:w="2790"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Наименование</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и реквизиты акта</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2200"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493"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Текст акта</w:t>
            </w:r>
          </w:p>
        </w:tc>
      </w:tr>
      <w:tr w:rsidR="001825F9" w:rsidRPr="001825F9" w:rsidTr="001825F9">
        <w:trPr>
          <w:trHeight w:val="146"/>
        </w:trPr>
        <w:tc>
          <w:tcPr>
            <w:tcW w:w="14813" w:type="dxa"/>
            <w:gridSpan w:val="5"/>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b/>
                <w:color w:val="000000"/>
                <w:sz w:val="24"/>
                <w:szCs w:val="24"/>
                <w:lang w:eastAsia="ru-RU"/>
              </w:rPr>
            </w:pPr>
            <w:r w:rsidRPr="001825F9">
              <w:rPr>
                <w:rFonts w:ascii="Times New Roman" w:eastAsia="Times New Roman" w:hAnsi="Times New Roman" w:cs="Times New Roman"/>
                <w:b/>
                <w:color w:val="000000"/>
                <w:sz w:val="24"/>
                <w:szCs w:val="24"/>
                <w:lang w:eastAsia="ru-RU"/>
              </w:rPr>
              <w:t>Кодексы</w:t>
            </w:r>
          </w:p>
        </w:tc>
      </w:tr>
      <w:tr w:rsidR="001825F9" w:rsidRPr="001825F9" w:rsidTr="001825F9">
        <w:trPr>
          <w:trHeight w:val="565"/>
        </w:trPr>
        <w:tc>
          <w:tcPr>
            <w:tcW w:w="559"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1</w:t>
            </w:r>
          </w:p>
        </w:tc>
        <w:tc>
          <w:tcPr>
            <w:tcW w:w="2790"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keepNext/>
              <w:spacing w:after="0" w:line="240" w:lineRule="auto"/>
              <w:outlineLvl w:val="0"/>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iCs/>
                <w:color w:val="000000"/>
                <w:sz w:val="24"/>
                <w:szCs w:val="24"/>
                <w:lang w:eastAsia="ru-RU"/>
              </w:rPr>
              <w:t>Кодекс</w:t>
            </w:r>
            <w:r w:rsidRPr="001825F9">
              <w:rPr>
                <w:rFonts w:ascii="Times New Roman" w:eastAsia="Times New Roman" w:hAnsi="Times New Roman" w:cs="Times New Roman"/>
                <w:i/>
                <w:color w:val="000000"/>
                <w:sz w:val="24"/>
                <w:szCs w:val="24"/>
                <w:lang w:eastAsia="ru-RU"/>
              </w:rPr>
              <w:t xml:space="preserve"> </w:t>
            </w:r>
            <w:r w:rsidRPr="001825F9">
              <w:rPr>
                <w:rFonts w:ascii="Times New Roman" w:eastAsia="Times New Roman" w:hAnsi="Times New Roman" w:cs="Times New Roman"/>
                <w:color w:val="000000"/>
                <w:sz w:val="24"/>
                <w:szCs w:val="24"/>
                <w:lang w:eastAsia="ru-RU"/>
              </w:rPr>
              <w:t xml:space="preserve">Российской Федерации об </w:t>
            </w:r>
            <w:r w:rsidRPr="001825F9">
              <w:rPr>
                <w:rFonts w:ascii="Times New Roman" w:eastAsia="Times New Roman" w:hAnsi="Times New Roman" w:cs="Times New Roman"/>
                <w:iCs/>
                <w:color w:val="000000"/>
                <w:sz w:val="24"/>
                <w:szCs w:val="24"/>
                <w:lang w:eastAsia="ru-RU"/>
              </w:rPr>
              <w:t>административных</w:t>
            </w:r>
            <w:r w:rsidRPr="001825F9">
              <w:rPr>
                <w:rFonts w:ascii="Times New Roman" w:eastAsia="Times New Roman" w:hAnsi="Times New Roman" w:cs="Times New Roman"/>
                <w:i/>
                <w:color w:val="000000"/>
                <w:sz w:val="24"/>
                <w:szCs w:val="24"/>
                <w:lang w:eastAsia="ru-RU"/>
              </w:rPr>
              <w:t xml:space="preserve"> </w:t>
            </w:r>
            <w:r w:rsidRPr="001825F9">
              <w:rPr>
                <w:rFonts w:ascii="Times New Roman" w:eastAsia="Times New Roman" w:hAnsi="Times New Roman" w:cs="Times New Roman"/>
                <w:iCs/>
                <w:color w:val="000000"/>
                <w:sz w:val="24"/>
                <w:szCs w:val="24"/>
                <w:lang w:eastAsia="ru-RU"/>
              </w:rPr>
              <w:t xml:space="preserve">правонарушениях </w:t>
            </w:r>
            <w:r w:rsidRPr="001825F9">
              <w:rPr>
                <w:rFonts w:ascii="Times New Roman" w:eastAsia="Times New Roman" w:hAnsi="Times New Roman" w:cs="Times New Roman"/>
                <w:color w:val="000000"/>
                <w:sz w:val="24"/>
                <w:szCs w:val="24"/>
                <w:lang w:eastAsia="ru-RU"/>
              </w:rPr>
              <w:t xml:space="preserve">от 30 декабря </w:t>
            </w:r>
            <w:smartTag w:uri="urn:schemas-microsoft-com:office:smarttags" w:element="metricconverter">
              <w:smartTagPr>
                <w:attr w:name="ProductID" w:val="2001 г"/>
              </w:smartTagPr>
              <w:r w:rsidRPr="001825F9">
                <w:rPr>
                  <w:rFonts w:ascii="Times New Roman" w:eastAsia="Times New Roman" w:hAnsi="Times New Roman" w:cs="Times New Roman"/>
                  <w:color w:val="000000"/>
                  <w:sz w:val="24"/>
                  <w:szCs w:val="24"/>
                  <w:lang w:eastAsia="ru-RU"/>
                </w:rPr>
                <w:t>2001 г</w:t>
              </w:r>
            </w:smartTag>
            <w:r w:rsidRPr="001825F9">
              <w:rPr>
                <w:rFonts w:ascii="Times New Roman" w:eastAsia="Times New Roman" w:hAnsi="Times New Roman" w:cs="Times New Roman"/>
                <w:color w:val="000000"/>
                <w:sz w:val="24"/>
                <w:szCs w:val="24"/>
                <w:lang w:eastAsia="ru-RU"/>
              </w:rPr>
              <w:t xml:space="preserve">. № 195-ФЗ </w:t>
            </w:r>
          </w:p>
        </w:tc>
        <w:tc>
          <w:tcPr>
            <w:tcW w:w="2200"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юридические лица,</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 xml:space="preserve">индивидуальные предприниматели </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статья 11.21</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both"/>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1825F9" w:rsidRPr="001825F9" w:rsidRDefault="001825F9" w:rsidP="001825F9">
            <w:pPr>
              <w:spacing w:after="0" w:line="240" w:lineRule="auto"/>
              <w:jc w:val="both"/>
              <w:rPr>
                <w:rFonts w:ascii="Times New Roman" w:eastAsia="Times New Roman" w:hAnsi="Times New Roman" w:cs="Times New Roman"/>
                <w:sz w:val="24"/>
                <w:szCs w:val="24"/>
                <w:lang w:eastAsia="ru-RU"/>
              </w:rPr>
            </w:pPr>
            <w:r w:rsidRPr="001825F9">
              <w:rPr>
                <w:rFonts w:ascii="Times New Roman" w:eastAsia="Times New Roman" w:hAnsi="Times New Roman" w:cs="Times New Roman"/>
                <w:color w:val="000000"/>
                <w:sz w:val="24"/>
                <w:szCs w:val="24"/>
                <w:lang w:eastAsia="ru-RU"/>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w:t>
            </w:r>
            <w:r w:rsidRPr="001825F9">
              <w:rPr>
                <w:rFonts w:ascii="Times New Roman" w:eastAsia="Times New Roman" w:hAnsi="Times New Roman" w:cs="Times New Roman"/>
                <w:color w:val="000000"/>
                <w:sz w:val="24"/>
                <w:szCs w:val="24"/>
                <w:lang w:eastAsia="ru-RU"/>
              </w:rPr>
              <w:lastRenderedPageBreak/>
              <w:t xml:space="preserve">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w:t>
            </w:r>
            <w:r w:rsidRPr="001825F9">
              <w:rPr>
                <w:rFonts w:ascii="Times New Roman" w:eastAsia="Times New Roman" w:hAnsi="Times New Roman" w:cs="Times New Roman"/>
                <w:color w:val="000000"/>
                <w:sz w:val="24"/>
                <w:szCs w:val="24"/>
                <w:lang w:eastAsia="ru-RU"/>
              </w:rPr>
              <w:lastRenderedPageBreak/>
              <w:t>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1825F9" w:rsidRPr="001825F9" w:rsidTr="001825F9">
        <w:trPr>
          <w:trHeight w:val="280"/>
        </w:trPr>
        <w:tc>
          <w:tcPr>
            <w:tcW w:w="14813" w:type="dxa"/>
            <w:gridSpan w:val="5"/>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hd w:val="clear" w:color="auto" w:fill="FFFFFF"/>
              <w:spacing w:after="0" w:line="240" w:lineRule="auto"/>
              <w:jc w:val="center"/>
              <w:rPr>
                <w:rFonts w:ascii="Times New Roman" w:eastAsia="Calibri" w:hAnsi="Times New Roman" w:cs="Times New Roman"/>
                <w:b/>
                <w:color w:val="000000"/>
                <w:sz w:val="24"/>
                <w:szCs w:val="24"/>
                <w:lang w:eastAsia="ru-RU"/>
              </w:rPr>
            </w:pPr>
            <w:r w:rsidRPr="001825F9">
              <w:rPr>
                <w:rFonts w:ascii="Times New Roman" w:eastAsia="Calibri" w:hAnsi="Times New Roman" w:cs="Times New Roman"/>
                <w:b/>
                <w:color w:val="000000"/>
                <w:sz w:val="24"/>
                <w:szCs w:val="24"/>
                <w:lang w:eastAsia="ru-RU"/>
              </w:rPr>
              <w:lastRenderedPageBreak/>
              <w:t>Федеральные законы</w:t>
            </w:r>
          </w:p>
        </w:tc>
      </w:tr>
      <w:tr w:rsidR="001825F9" w:rsidRPr="001825F9" w:rsidTr="001825F9">
        <w:trPr>
          <w:trHeight w:val="563"/>
        </w:trPr>
        <w:tc>
          <w:tcPr>
            <w:tcW w:w="559" w:type="dxa"/>
            <w:vMerge w:val="restart"/>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2</w:t>
            </w:r>
          </w:p>
        </w:tc>
        <w:tc>
          <w:tcPr>
            <w:tcW w:w="2790" w:type="dxa"/>
            <w:vMerge w:val="restart"/>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keepNext/>
              <w:spacing w:after="0" w:line="240" w:lineRule="auto"/>
              <w:outlineLvl w:val="0"/>
              <w:rPr>
                <w:rFonts w:ascii="Times New Roman" w:eastAsia="Times New Roman" w:hAnsi="Times New Roman" w:cs="Times New Roman"/>
                <w:sz w:val="28"/>
                <w:szCs w:val="20"/>
                <w:lang w:eastAsia="ru-RU"/>
              </w:rPr>
            </w:pPr>
            <w:hyperlink r:id="rId4" w:history="1">
              <w:r w:rsidRPr="001825F9">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25F9">
              <w:rPr>
                <w:rFonts w:ascii="Times New Roman" w:eastAsia="Times New Roman" w:hAnsi="Times New Roman" w:cs="Times New Roman"/>
                <w:color w:val="000000"/>
                <w:sz w:val="24"/>
                <w:szCs w:val="24"/>
                <w:lang w:eastAsia="ru-RU"/>
              </w:rPr>
              <w:t xml:space="preserve"> </w:t>
            </w:r>
          </w:p>
        </w:tc>
        <w:tc>
          <w:tcPr>
            <w:tcW w:w="2200" w:type="dxa"/>
            <w:vMerge w:val="restart"/>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sz w:val="24"/>
                <w:szCs w:val="24"/>
                <w:lang w:eastAsia="ru-RU"/>
              </w:rPr>
            </w:pPr>
            <w:r w:rsidRPr="001825F9">
              <w:rPr>
                <w:rFonts w:ascii="Times New Roman" w:eastAsia="Times New Roman" w:hAnsi="Times New Roman" w:cs="Times New Roman"/>
                <w:color w:val="000000"/>
                <w:sz w:val="24"/>
                <w:szCs w:val="24"/>
                <w:lang w:eastAsia="ru-RU"/>
              </w:rPr>
              <w:t>юридические лица,</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индивидуальные предприниматели</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 xml:space="preserve">часть 1 статьи 9 </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825F9" w:rsidRPr="001825F9" w:rsidTr="001825F9">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sz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часть 1 статьи 10</w:t>
            </w: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1825F9">
              <w:rPr>
                <w:rFonts w:ascii="Times New Roman" w:eastAsia="Calibri" w:hAnsi="Times New Roman" w:cs="Times New Roman"/>
                <w:color w:val="000000"/>
                <w:sz w:val="24"/>
                <w:szCs w:val="24"/>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825F9" w:rsidRPr="001825F9" w:rsidTr="001825F9">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sz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часть 1 статьи 11</w:t>
            </w: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1825F9" w:rsidRPr="001825F9" w:rsidTr="001825F9">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sz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часть 1 статьи 12</w:t>
            </w:r>
            <w:r w:rsidRPr="001825F9">
              <w:rPr>
                <w:rFonts w:ascii="Times New Roman" w:eastAsia="Times New Roman" w:hAnsi="Times New Roman" w:cs="Times New Roman"/>
                <w:b/>
                <w:color w:val="000000"/>
                <w:sz w:val="24"/>
                <w:szCs w:val="24"/>
                <w:lang w:eastAsia="ru-RU"/>
              </w:rPr>
              <w:t xml:space="preserve"> </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1825F9" w:rsidRPr="001825F9" w:rsidTr="001825F9">
        <w:trPr>
          <w:trHeight w:val="278"/>
        </w:trPr>
        <w:tc>
          <w:tcPr>
            <w:tcW w:w="559" w:type="dxa"/>
            <w:vMerge w:val="restart"/>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3</w:t>
            </w:r>
          </w:p>
        </w:tc>
        <w:tc>
          <w:tcPr>
            <w:tcW w:w="2790" w:type="dxa"/>
            <w:vMerge w:val="restart"/>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keepNext/>
              <w:spacing w:after="0" w:line="240" w:lineRule="auto"/>
              <w:outlineLvl w:val="0"/>
              <w:rPr>
                <w:rFonts w:ascii="Times New Roman" w:eastAsia="Times New Roman" w:hAnsi="Times New Roman" w:cs="Times New Roman"/>
                <w:iCs/>
                <w:sz w:val="28"/>
                <w:szCs w:val="20"/>
                <w:lang w:eastAsia="ru-RU"/>
              </w:rPr>
            </w:pPr>
            <w:r w:rsidRPr="001825F9">
              <w:rPr>
                <w:rFonts w:ascii="Times New Roman" w:eastAsia="Times New Roman" w:hAnsi="Times New Roman" w:cs="Times New Roman"/>
                <w:iCs/>
                <w:color w:val="000000"/>
                <w:sz w:val="24"/>
                <w:szCs w:val="24"/>
                <w:lang w:eastAsia="ru-RU"/>
              </w:rPr>
              <w:t>Федеральный</w:t>
            </w:r>
            <w:r w:rsidRPr="001825F9">
              <w:rPr>
                <w:rFonts w:ascii="Times New Roman" w:eastAsia="Times New Roman" w:hAnsi="Times New Roman" w:cs="Times New Roman"/>
                <w:i/>
                <w:color w:val="000000"/>
                <w:sz w:val="24"/>
                <w:szCs w:val="24"/>
                <w:lang w:eastAsia="ru-RU"/>
              </w:rPr>
              <w:t xml:space="preserve"> </w:t>
            </w:r>
            <w:r w:rsidRPr="001825F9">
              <w:rPr>
                <w:rFonts w:ascii="Times New Roman" w:eastAsia="Times New Roman" w:hAnsi="Times New Roman" w:cs="Times New Roman"/>
                <w:iCs/>
                <w:color w:val="000000"/>
                <w:sz w:val="24"/>
                <w:szCs w:val="24"/>
                <w:lang w:eastAsia="ru-RU"/>
              </w:rPr>
              <w:t>закон</w:t>
            </w:r>
            <w:r w:rsidRPr="001825F9">
              <w:rPr>
                <w:rFonts w:ascii="Times New Roman" w:eastAsia="Times New Roman" w:hAnsi="Times New Roman" w:cs="Times New Roman"/>
                <w:i/>
                <w:color w:val="000000"/>
                <w:sz w:val="24"/>
                <w:szCs w:val="24"/>
                <w:lang w:eastAsia="ru-RU"/>
              </w:rPr>
              <w:t xml:space="preserve"> </w:t>
            </w:r>
            <w:r w:rsidRPr="001825F9">
              <w:rPr>
                <w:rFonts w:ascii="Times New Roman" w:eastAsia="Times New Roman" w:hAnsi="Times New Roman" w:cs="Times New Roman"/>
                <w:color w:val="000000"/>
                <w:sz w:val="24"/>
                <w:szCs w:val="24"/>
                <w:lang w:eastAsia="ru-RU"/>
              </w:rPr>
              <w:t>от</w:t>
            </w:r>
            <w:r w:rsidRPr="001825F9">
              <w:rPr>
                <w:rFonts w:ascii="Times New Roman" w:eastAsia="Times New Roman" w:hAnsi="Times New Roman" w:cs="Times New Roman"/>
                <w:i/>
                <w:color w:val="000000"/>
                <w:sz w:val="24"/>
                <w:szCs w:val="24"/>
                <w:lang w:eastAsia="ru-RU"/>
              </w:rPr>
              <w:t xml:space="preserve"> </w:t>
            </w:r>
            <w:r w:rsidRPr="001825F9">
              <w:rPr>
                <w:rFonts w:ascii="Times New Roman" w:eastAsia="Times New Roman" w:hAnsi="Times New Roman" w:cs="Times New Roman"/>
                <w:iCs/>
                <w:color w:val="000000"/>
                <w:sz w:val="24"/>
                <w:szCs w:val="24"/>
                <w:lang w:eastAsia="ru-RU"/>
              </w:rPr>
              <w:t>8</w:t>
            </w:r>
            <w:r w:rsidRPr="001825F9">
              <w:rPr>
                <w:rFonts w:ascii="Times New Roman" w:eastAsia="Times New Roman" w:hAnsi="Times New Roman" w:cs="Times New Roman"/>
                <w:i/>
                <w:color w:val="000000"/>
                <w:sz w:val="24"/>
                <w:szCs w:val="24"/>
                <w:lang w:eastAsia="ru-RU"/>
              </w:rPr>
              <w:t xml:space="preserve"> </w:t>
            </w:r>
            <w:r w:rsidRPr="001825F9">
              <w:rPr>
                <w:rFonts w:ascii="Times New Roman" w:eastAsia="Times New Roman" w:hAnsi="Times New Roman" w:cs="Times New Roman"/>
                <w:iCs/>
                <w:color w:val="000000"/>
                <w:sz w:val="24"/>
                <w:szCs w:val="24"/>
                <w:lang w:eastAsia="ru-RU"/>
              </w:rPr>
              <w:t>ноября</w:t>
            </w:r>
            <w:r w:rsidRPr="001825F9">
              <w:rPr>
                <w:rFonts w:ascii="Times New Roman" w:eastAsia="Times New Roman" w:hAnsi="Times New Roman" w:cs="Times New Roman"/>
                <w:i/>
                <w:color w:val="000000"/>
                <w:sz w:val="24"/>
                <w:szCs w:val="24"/>
                <w:lang w:eastAsia="ru-RU"/>
              </w:rPr>
              <w:t xml:space="preserve"> </w:t>
            </w:r>
            <w:smartTag w:uri="urn:schemas-microsoft-com:office:smarttags" w:element="metricconverter">
              <w:smartTagPr>
                <w:attr w:name="ProductID" w:val="2007 г"/>
              </w:smartTagPr>
              <w:r w:rsidRPr="001825F9">
                <w:rPr>
                  <w:rFonts w:ascii="Times New Roman" w:eastAsia="Times New Roman" w:hAnsi="Times New Roman" w:cs="Times New Roman"/>
                  <w:iCs/>
                  <w:color w:val="000000"/>
                  <w:sz w:val="24"/>
                  <w:szCs w:val="24"/>
                  <w:lang w:eastAsia="ru-RU"/>
                </w:rPr>
                <w:t>2007</w:t>
              </w:r>
              <w:r w:rsidRPr="001825F9">
                <w:rPr>
                  <w:rFonts w:ascii="Times New Roman" w:eastAsia="Times New Roman" w:hAnsi="Times New Roman" w:cs="Times New Roman"/>
                  <w:i/>
                  <w:color w:val="000000"/>
                  <w:sz w:val="24"/>
                  <w:szCs w:val="24"/>
                  <w:lang w:eastAsia="ru-RU"/>
                </w:rPr>
                <w:t> </w:t>
              </w:r>
              <w:r w:rsidRPr="001825F9">
                <w:rPr>
                  <w:rFonts w:ascii="Times New Roman" w:eastAsia="Times New Roman" w:hAnsi="Times New Roman" w:cs="Times New Roman"/>
                  <w:color w:val="000000"/>
                  <w:sz w:val="24"/>
                  <w:szCs w:val="24"/>
                  <w:lang w:eastAsia="ru-RU"/>
                </w:rPr>
                <w:t>г</w:t>
              </w:r>
            </w:smartTag>
            <w:r w:rsidRPr="001825F9">
              <w:rPr>
                <w:rFonts w:ascii="Times New Roman" w:eastAsia="Times New Roman" w:hAnsi="Times New Roman" w:cs="Times New Roman"/>
                <w:color w:val="000000"/>
                <w:sz w:val="24"/>
                <w:szCs w:val="24"/>
                <w:lang w:eastAsia="ru-RU"/>
              </w:rPr>
              <w:t>. №</w:t>
            </w:r>
            <w:r w:rsidRPr="001825F9">
              <w:rPr>
                <w:rFonts w:ascii="Times New Roman" w:eastAsia="Times New Roman" w:hAnsi="Times New Roman" w:cs="Times New Roman"/>
                <w:i/>
                <w:color w:val="000000"/>
                <w:sz w:val="24"/>
                <w:szCs w:val="24"/>
                <w:lang w:eastAsia="ru-RU"/>
              </w:rPr>
              <w:t> </w:t>
            </w:r>
            <w:r w:rsidRPr="001825F9">
              <w:rPr>
                <w:rFonts w:ascii="Times New Roman" w:eastAsia="Times New Roman" w:hAnsi="Times New Roman" w:cs="Times New Roman"/>
                <w:iCs/>
                <w:color w:val="000000"/>
                <w:sz w:val="24"/>
                <w:szCs w:val="24"/>
                <w:lang w:eastAsia="ru-RU"/>
              </w:rPr>
              <w:t>257</w:t>
            </w:r>
            <w:r w:rsidRPr="001825F9">
              <w:rPr>
                <w:rFonts w:ascii="Times New Roman" w:eastAsia="Times New Roman" w:hAnsi="Times New Roman" w:cs="Times New Roman"/>
                <w:i/>
                <w:color w:val="000000"/>
                <w:sz w:val="24"/>
                <w:szCs w:val="24"/>
                <w:lang w:eastAsia="ru-RU"/>
              </w:rPr>
              <w:t>-</w:t>
            </w:r>
            <w:r w:rsidRPr="001825F9">
              <w:rPr>
                <w:rFonts w:ascii="Times New Roman" w:eastAsia="Times New Roman" w:hAnsi="Times New Roman" w:cs="Times New Roman"/>
                <w:iCs/>
                <w:color w:val="000000"/>
                <w:sz w:val="24"/>
                <w:szCs w:val="24"/>
                <w:lang w:eastAsia="ru-RU"/>
              </w:rPr>
              <w:t xml:space="preserve">ФЗ </w:t>
            </w:r>
            <w:r w:rsidRPr="001825F9">
              <w:rPr>
                <w:rFonts w:ascii="Times New Roman" w:eastAsia="Times New Roman" w:hAnsi="Times New Roman" w:cs="Times New Roman"/>
                <w:color w:val="000000"/>
                <w:sz w:val="24"/>
                <w:szCs w:val="24"/>
                <w:lang w:eastAsia="ru-RU"/>
              </w:rPr>
              <w:t xml:space="preserve">"Об автомобильных дорогах и о дорожной деятельности в </w:t>
            </w:r>
            <w:r w:rsidRPr="001825F9">
              <w:rPr>
                <w:rFonts w:ascii="Times New Roman" w:eastAsia="Times New Roman" w:hAnsi="Times New Roman" w:cs="Times New Roman"/>
                <w:color w:val="000000"/>
                <w:sz w:val="24"/>
                <w:szCs w:val="24"/>
                <w:lang w:eastAsia="ru-RU"/>
              </w:rPr>
              <w:lastRenderedPageBreak/>
              <w:t>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sz w:val="24"/>
                <w:szCs w:val="24"/>
                <w:lang w:eastAsia="ru-RU"/>
              </w:rPr>
            </w:pPr>
            <w:r w:rsidRPr="001825F9">
              <w:rPr>
                <w:rFonts w:ascii="Times New Roman" w:eastAsia="Times New Roman" w:hAnsi="Times New Roman" w:cs="Times New Roman"/>
                <w:color w:val="000000"/>
                <w:sz w:val="24"/>
                <w:szCs w:val="24"/>
                <w:lang w:eastAsia="ru-RU"/>
              </w:rPr>
              <w:lastRenderedPageBreak/>
              <w:t>юридические лица,</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индивидуальные предприниматели</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пункты 8, 9, 10, 11, 12</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статьи 3</w:t>
            </w: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both"/>
              <w:rPr>
                <w:rFonts w:ascii="Times New Roman" w:eastAsia="Times New Roman" w:hAnsi="Times New Roman" w:cs="Times New Roman"/>
                <w:color w:val="000000"/>
                <w:sz w:val="24"/>
                <w:szCs w:val="24"/>
                <w:lang w:eastAsia="ru-RU"/>
              </w:rPr>
            </w:pPr>
            <w:bookmarkStart w:id="0" w:name="sub_308"/>
            <w:r w:rsidRPr="001825F9">
              <w:rPr>
                <w:rFonts w:ascii="Times New Roman" w:eastAsia="Times New Roman" w:hAnsi="Times New Roman" w:cs="Times New Roman"/>
                <w:color w:val="000000"/>
                <w:sz w:val="24"/>
                <w:szCs w:val="24"/>
                <w:lang w:eastAsia="ru-RU"/>
              </w:rPr>
              <w:t xml:space="preserve">8) </w:t>
            </w:r>
            <w:r w:rsidRPr="001825F9">
              <w:rPr>
                <w:rFonts w:ascii="Times New Roman" w:eastAsia="Times New Roman" w:hAnsi="Times New Roman" w:cs="Times New Roman"/>
                <w:bCs/>
                <w:color w:val="000000"/>
                <w:sz w:val="24"/>
                <w:szCs w:val="24"/>
                <w:lang w:eastAsia="ru-RU"/>
              </w:rPr>
              <w:t>пользователи автомобильными дорогами</w:t>
            </w:r>
            <w:r w:rsidRPr="001825F9">
              <w:rPr>
                <w:rFonts w:ascii="Times New Roman" w:eastAsia="Times New Roman" w:hAnsi="Times New Roman" w:cs="Times New Roman"/>
                <w:color w:val="000000"/>
                <w:sz w:val="24"/>
                <w:szCs w:val="24"/>
                <w:lang w:eastAsia="ru-RU"/>
              </w:rPr>
              <w:t xml:space="preserve"> - физические и юридические лица, использующие автомобильные дороги в качестве участников дорожного движения;</w:t>
            </w:r>
            <w:bookmarkEnd w:id="0"/>
          </w:p>
          <w:p w:rsidR="001825F9" w:rsidRPr="001825F9" w:rsidRDefault="001825F9" w:rsidP="001825F9">
            <w:pPr>
              <w:spacing w:after="0" w:line="240" w:lineRule="auto"/>
              <w:jc w:val="both"/>
              <w:rPr>
                <w:rFonts w:ascii="Times New Roman" w:eastAsia="Times New Roman" w:hAnsi="Times New Roman" w:cs="Times New Roman"/>
                <w:color w:val="000000"/>
                <w:sz w:val="24"/>
                <w:szCs w:val="24"/>
                <w:lang w:eastAsia="ru-RU"/>
              </w:rPr>
            </w:pPr>
            <w:bookmarkStart w:id="1" w:name="sub_309"/>
            <w:r w:rsidRPr="001825F9">
              <w:rPr>
                <w:rFonts w:ascii="Times New Roman" w:eastAsia="Times New Roman" w:hAnsi="Times New Roman" w:cs="Times New Roman"/>
                <w:color w:val="000000"/>
                <w:sz w:val="24"/>
                <w:szCs w:val="24"/>
                <w:lang w:eastAsia="ru-RU"/>
              </w:rPr>
              <w:t xml:space="preserve">9) </w:t>
            </w:r>
            <w:r w:rsidRPr="001825F9">
              <w:rPr>
                <w:rFonts w:ascii="Times New Roman" w:eastAsia="Times New Roman" w:hAnsi="Times New Roman" w:cs="Times New Roman"/>
                <w:bCs/>
                <w:color w:val="000000"/>
                <w:sz w:val="24"/>
                <w:szCs w:val="24"/>
                <w:lang w:eastAsia="ru-RU"/>
              </w:rPr>
              <w:t>реконструкция автомобильной дороги</w:t>
            </w:r>
            <w:r w:rsidRPr="001825F9">
              <w:rPr>
                <w:rFonts w:ascii="Times New Roman" w:eastAsia="Times New Roman" w:hAnsi="Times New Roman" w:cs="Times New Roman"/>
                <w:color w:val="000000"/>
                <w:sz w:val="24"/>
                <w:szCs w:val="24"/>
                <w:lang w:eastAsia="ru-RU"/>
              </w:rPr>
              <w:t xml:space="preserve"> - комплекс работ, при выполнении которых осуществляется изменение параметров </w:t>
            </w:r>
            <w:r w:rsidRPr="001825F9">
              <w:rPr>
                <w:rFonts w:ascii="Times New Roman" w:eastAsia="Times New Roman" w:hAnsi="Times New Roman" w:cs="Times New Roman"/>
                <w:color w:val="000000"/>
                <w:sz w:val="24"/>
                <w:szCs w:val="24"/>
                <w:lang w:eastAsia="ru-RU"/>
              </w:rPr>
              <w:lastRenderedPageBreak/>
              <w:t>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1"/>
          </w:p>
          <w:p w:rsidR="001825F9" w:rsidRPr="001825F9" w:rsidRDefault="001825F9" w:rsidP="001825F9">
            <w:pPr>
              <w:spacing w:after="0" w:line="240" w:lineRule="auto"/>
              <w:jc w:val="both"/>
              <w:rPr>
                <w:rFonts w:ascii="Times New Roman" w:eastAsia="Times New Roman" w:hAnsi="Times New Roman" w:cs="Times New Roman"/>
                <w:color w:val="000000"/>
                <w:sz w:val="24"/>
                <w:szCs w:val="24"/>
                <w:lang w:eastAsia="ru-RU"/>
              </w:rPr>
            </w:pPr>
            <w:bookmarkStart w:id="2" w:name="sub_310"/>
            <w:r w:rsidRPr="001825F9">
              <w:rPr>
                <w:rFonts w:ascii="Times New Roman" w:eastAsia="Times New Roman" w:hAnsi="Times New Roman" w:cs="Times New Roman"/>
                <w:color w:val="000000"/>
                <w:sz w:val="24"/>
                <w:szCs w:val="24"/>
                <w:lang w:eastAsia="ru-RU"/>
              </w:rPr>
              <w:t xml:space="preserve">10) </w:t>
            </w:r>
            <w:r w:rsidRPr="001825F9">
              <w:rPr>
                <w:rFonts w:ascii="Times New Roman" w:eastAsia="Times New Roman" w:hAnsi="Times New Roman" w:cs="Times New Roman"/>
                <w:bCs/>
                <w:color w:val="000000"/>
                <w:sz w:val="24"/>
                <w:szCs w:val="24"/>
                <w:lang w:eastAsia="ru-RU"/>
              </w:rPr>
              <w:t>капитальный ремонт автомобильной дороги</w:t>
            </w:r>
            <w:r w:rsidRPr="001825F9">
              <w:rPr>
                <w:rFonts w:ascii="Times New Roman" w:eastAsia="Times New Roman" w:hAnsi="Times New Roman" w:cs="Times New Roman"/>
                <w:color w:val="000000"/>
                <w:sz w:val="24"/>
                <w:szCs w:val="24"/>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2"/>
          </w:p>
          <w:p w:rsidR="001825F9" w:rsidRPr="001825F9" w:rsidRDefault="001825F9" w:rsidP="001825F9">
            <w:pPr>
              <w:spacing w:after="0" w:line="240" w:lineRule="auto"/>
              <w:jc w:val="both"/>
              <w:rPr>
                <w:rFonts w:ascii="Times New Roman" w:eastAsia="Times New Roman" w:hAnsi="Times New Roman" w:cs="Times New Roman"/>
                <w:color w:val="000000"/>
                <w:sz w:val="24"/>
                <w:szCs w:val="24"/>
                <w:lang w:eastAsia="ru-RU"/>
              </w:rPr>
            </w:pPr>
            <w:bookmarkStart w:id="3" w:name="sub_311"/>
            <w:r w:rsidRPr="001825F9">
              <w:rPr>
                <w:rFonts w:ascii="Times New Roman" w:eastAsia="Times New Roman" w:hAnsi="Times New Roman" w:cs="Times New Roman"/>
                <w:color w:val="000000"/>
                <w:sz w:val="24"/>
                <w:szCs w:val="24"/>
                <w:lang w:eastAsia="ru-RU"/>
              </w:rPr>
              <w:t xml:space="preserve">11) </w:t>
            </w:r>
            <w:r w:rsidRPr="001825F9">
              <w:rPr>
                <w:rFonts w:ascii="Times New Roman" w:eastAsia="Times New Roman" w:hAnsi="Times New Roman" w:cs="Times New Roman"/>
                <w:bCs/>
                <w:color w:val="000000"/>
                <w:sz w:val="24"/>
                <w:szCs w:val="24"/>
                <w:lang w:eastAsia="ru-RU"/>
              </w:rPr>
              <w:t>ремонт автомобильной дороги</w:t>
            </w:r>
            <w:r w:rsidRPr="001825F9">
              <w:rPr>
                <w:rFonts w:ascii="Times New Roman" w:eastAsia="Times New Roman" w:hAnsi="Times New Roman" w:cs="Times New Roman"/>
                <w:color w:val="000000"/>
                <w:sz w:val="24"/>
                <w:szCs w:val="24"/>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bookmarkEnd w:id="3"/>
          </w:p>
          <w:p w:rsidR="001825F9" w:rsidRPr="001825F9" w:rsidRDefault="001825F9" w:rsidP="001825F9">
            <w:pPr>
              <w:spacing w:after="0" w:line="240" w:lineRule="auto"/>
              <w:jc w:val="both"/>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 xml:space="preserve">12) </w:t>
            </w:r>
            <w:r w:rsidRPr="001825F9">
              <w:rPr>
                <w:rFonts w:ascii="Times New Roman" w:eastAsia="Times New Roman" w:hAnsi="Times New Roman" w:cs="Times New Roman"/>
                <w:bCs/>
                <w:color w:val="000000"/>
                <w:sz w:val="24"/>
                <w:szCs w:val="24"/>
                <w:lang w:eastAsia="ru-RU"/>
              </w:rPr>
              <w:t>содержание автомобильной дороги</w:t>
            </w:r>
            <w:r w:rsidRPr="001825F9">
              <w:rPr>
                <w:rFonts w:ascii="Times New Roman" w:eastAsia="Times New Roman" w:hAnsi="Times New Roman" w:cs="Times New Roman"/>
                <w:color w:val="000000"/>
                <w:sz w:val="24"/>
                <w:szCs w:val="24"/>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1825F9" w:rsidRPr="001825F9" w:rsidTr="001825F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iCs/>
                <w:sz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статья 22</w:t>
            </w: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1825F9">
              <w:rPr>
                <w:rFonts w:ascii="Times New Roman" w:eastAsia="Calibri" w:hAnsi="Times New Roman" w:cs="Times New Roman"/>
                <w:sz w:val="24"/>
                <w:szCs w:val="24"/>
                <w:lang w:eastAsia="ru-RU"/>
              </w:rPr>
              <w:t>части 8 статьи 26</w:t>
            </w:r>
            <w:r w:rsidRPr="001825F9">
              <w:rPr>
                <w:rFonts w:ascii="Times New Roman" w:eastAsia="Calibri" w:hAnsi="Times New Roman" w:cs="Times New Roman"/>
                <w:color w:val="000000"/>
                <w:sz w:val="24"/>
                <w:szCs w:val="24"/>
                <w:lang w:eastAsia="ru-RU"/>
              </w:rPr>
              <w:t xml:space="preserve"> Федерального закона от 08.11.2007 № 257-ФЗ.</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lastRenderedPageBreak/>
              <w:t xml:space="preserve">Минимально необходимые для обслуживания участников дорожного движения </w:t>
            </w:r>
            <w:r w:rsidRPr="001825F9">
              <w:rPr>
                <w:rFonts w:ascii="Times New Roman" w:eastAsia="Calibri" w:hAnsi="Times New Roman" w:cs="Times New Roman"/>
                <w:sz w:val="24"/>
                <w:szCs w:val="24"/>
                <w:lang w:eastAsia="ru-RU"/>
              </w:rPr>
              <w:t>требования</w:t>
            </w:r>
            <w:r w:rsidRPr="001825F9">
              <w:rPr>
                <w:rFonts w:ascii="Times New Roman" w:eastAsia="Calibri" w:hAnsi="Times New Roman" w:cs="Times New Roman"/>
                <w:color w:val="000000"/>
                <w:sz w:val="24"/>
                <w:szCs w:val="24"/>
                <w:lang w:eastAsia="ru-RU"/>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5" w:anchor="/document/196527/entry/2000" w:history="1">
              <w:r w:rsidRPr="001825F9">
                <w:rPr>
                  <w:rFonts w:ascii="Times New Roman" w:eastAsia="Calibri" w:hAnsi="Times New Roman" w:cs="Times New Roman"/>
                  <w:color w:val="000000"/>
                  <w:sz w:val="24"/>
                  <w:szCs w:val="24"/>
                  <w:u w:val="single"/>
                  <w:lang w:eastAsia="ru-RU"/>
                </w:rPr>
                <w:t>требования</w:t>
              </w:r>
            </w:hyperlink>
            <w:r w:rsidRPr="001825F9">
              <w:rPr>
                <w:rFonts w:ascii="Times New Roman" w:eastAsia="Calibri" w:hAnsi="Times New Roman" w:cs="Times New Roman"/>
                <w:color w:val="000000"/>
                <w:sz w:val="24"/>
                <w:szCs w:val="24"/>
                <w:lang w:eastAsia="ru-RU"/>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6" w:anchor="/document/70215052/entry/173" w:history="1">
              <w:r w:rsidRPr="001825F9">
                <w:rPr>
                  <w:rFonts w:ascii="Times New Roman" w:eastAsia="Calibri" w:hAnsi="Times New Roman" w:cs="Times New Roman"/>
                  <w:color w:val="000000"/>
                  <w:sz w:val="24"/>
                  <w:szCs w:val="24"/>
                  <w:u w:val="single"/>
                  <w:lang w:eastAsia="ru-RU"/>
                </w:rPr>
                <w:t>выдается</w:t>
              </w:r>
            </w:hyperlink>
            <w:r w:rsidRPr="001825F9">
              <w:rPr>
                <w:rFonts w:ascii="Times New Roman" w:eastAsia="Calibri" w:hAnsi="Times New Roman" w:cs="Times New Roman"/>
                <w:color w:val="000000"/>
                <w:sz w:val="24"/>
                <w:szCs w:val="24"/>
                <w:lang w:eastAsia="ru-RU"/>
              </w:rPr>
              <w:t xml:space="preserve"> в порядке, установленном </w:t>
            </w:r>
            <w:hyperlink r:id="rId7" w:anchor="/document/12138258/entry/510" w:history="1">
              <w:r w:rsidRPr="001825F9">
                <w:rPr>
                  <w:rFonts w:ascii="Times New Roman" w:eastAsia="Calibri" w:hAnsi="Times New Roman" w:cs="Times New Roman"/>
                  <w:color w:val="000000"/>
                  <w:sz w:val="24"/>
                  <w:szCs w:val="24"/>
                  <w:u w:val="single"/>
                  <w:lang w:eastAsia="ru-RU"/>
                </w:rPr>
                <w:t>Градостроительным кодексом</w:t>
              </w:r>
            </w:hyperlink>
            <w:r w:rsidRPr="001825F9">
              <w:rPr>
                <w:rFonts w:ascii="Times New Roman" w:eastAsia="Calibri" w:hAnsi="Times New Roman" w:cs="Times New Roman"/>
                <w:color w:val="000000"/>
                <w:sz w:val="24"/>
                <w:szCs w:val="24"/>
                <w:lang w:eastAsia="ru-RU"/>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w:t>
            </w:r>
            <w:r w:rsidRPr="001825F9">
              <w:rPr>
                <w:rFonts w:ascii="Times New Roman" w:eastAsia="Calibri" w:hAnsi="Times New Roman" w:cs="Times New Roman"/>
                <w:color w:val="000000"/>
                <w:sz w:val="24"/>
                <w:szCs w:val="24"/>
                <w:lang w:eastAsia="ru-RU"/>
              </w:rPr>
              <w:lastRenderedPageBreak/>
              <w:t xml:space="preserve">установленном </w:t>
            </w:r>
            <w:hyperlink r:id="rId8" w:anchor="/document/12138258/entry/510" w:history="1">
              <w:r w:rsidRPr="001825F9">
                <w:rPr>
                  <w:rFonts w:ascii="Times New Roman" w:eastAsia="Calibri" w:hAnsi="Times New Roman" w:cs="Times New Roman"/>
                  <w:color w:val="000000"/>
                  <w:sz w:val="24"/>
                  <w:szCs w:val="24"/>
                  <w:u w:val="single"/>
                  <w:lang w:eastAsia="ru-RU"/>
                </w:rPr>
                <w:t>Градостроительным кодексом</w:t>
              </w:r>
            </w:hyperlink>
            <w:r w:rsidRPr="001825F9">
              <w:rPr>
                <w:rFonts w:ascii="Times New Roman" w:eastAsia="Calibri" w:hAnsi="Times New Roman" w:cs="Times New Roman"/>
                <w:color w:val="000000"/>
                <w:sz w:val="24"/>
                <w:szCs w:val="24"/>
                <w:lang w:eastAsia="ru-RU"/>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9" w:anchor="/document/12138258/entry/510" w:history="1">
              <w:r w:rsidRPr="001825F9">
                <w:rPr>
                  <w:rFonts w:ascii="Times New Roman" w:eastAsia="Calibri" w:hAnsi="Times New Roman" w:cs="Times New Roman"/>
                  <w:color w:val="000000"/>
                  <w:sz w:val="24"/>
                  <w:szCs w:val="24"/>
                  <w:u w:val="single"/>
                  <w:lang w:eastAsia="ru-RU"/>
                </w:rPr>
                <w:t>Градостроительным кодексом</w:t>
              </w:r>
            </w:hyperlink>
            <w:r w:rsidRPr="001825F9">
              <w:rPr>
                <w:rFonts w:ascii="Times New Roman" w:eastAsia="Calibri" w:hAnsi="Times New Roman" w:cs="Times New Roman"/>
                <w:color w:val="000000"/>
                <w:sz w:val="24"/>
                <w:szCs w:val="24"/>
                <w:lang w:eastAsia="ru-RU"/>
              </w:rPr>
              <w:t xml:space="preserve"> Российской Федерации:</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1825F9">
              <w:rPr>
                <w:rFonts w:ascii="Times New Roman" w:eastAsia="Calibri" w:hAnsi="Times New Roman" w:cs="Times New Roman"/>
                <w:sz w:val="24"/>
                <w:szCs w:val="24"/>
                <w:lang w:eastAsia="ru-RU"/>
              </w:rPr>
              <w:t>пунктом 2.1</w:t>
            </w:r>
            <w:r w:rsidRPr="001825F9">
              <w:rPr>
                <w:rFonts w:ascii="Times New Roman" w:eastAsia="Calibri" w:hAnsi="Times New Roman" w:cs="Times New Roman"/>
                <w:color w:val="000000"/>
                <w:sz w:val="24"/>
                <w:szCs w:val="24"/>
                <w:lang w:eastAsia="ru-RU"/>
              </w:rPr>
              <w:t xml:space="preserve"> настоящей части);</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w:t>
            </w:r>
            <w:r w:rsidRPr="001825F9">
              <w:rPr>
                <w:rFonts w:ascii="Times New Roman" w:eastAsia="Calibri" w:hAnsi="Times New Roman" w:cs="Times New Roman"/>
                <w:color w:val="000000"/>
                <w:sz w:val="24"/>
                <w:szCs w:val="24"/>
                <w:lang w:eastAsia="ru-RU"/>
              </w:rPr>
              <w:lastRenderedPageBreak/>
              <w:t>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0" w:anchor="/document/71635710/entry/1000" w:history="1">
              <w:r w:rsidRPr="001825F9">
                <w:rPr>
                  <w:rFonts w:ascii="Times New Roman" w:eastAsia="Calibri" w:hAnsi="Times New Roman" w:cs="Times New Roman"/>
                  <w:color w:val="000000"/>
                  <w:sz w:val="24"/>
                  <w:szCs w:val="24"/>
                  <w:u w:val="single"/>
                  <w:lang w:eastAsia="ru-RU"/>
                </w:rPr>
                <w:t>стоимости</w:t>
              </w:r>
            </w:hyperlink>
            <w:r w:rsidRPr="001825F9">
              <w:rPr>
                <w:rFonts w:ascii="Times New Roman" w:eastAsia="Calibri" w:hAnsi="Times New Roman" w:cs="Times New Roman"/>
                <w:color w:val="000000"/>
                <w:sz w:val="24"/>
                <w:szCs w:val="24"/>
                <w:lang w:eastAsia="ru-RU"/>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w:t>
            </w:r>
            <w:r w:rsidRPr="001825F9">
              <w:rPr>
                <w:rFonts w:ascii="Times New Roman" w:eastAsia="Calibri" w:hAnsi="Times New Roman" w:cs="Times New Roman"/>
                <w:color w:val="000000"/>
                <w:sz w:val="24"/>
                <w:szCs w:val="24"/>
                <w:lang w:eastAsia="ru-RU"/>
              </w:rPr>
              <w:lastRenderedPageBreak/>
              <w:t>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1" w:anchor="/document/12157004/entry/22011" w:history="1">
              <w:r w:rsidRPr="001825F9">
                <w:rPr>
                  <w:rFonts w:ascii="Times New Roman" w:eastAsia="Calibri" w:hAnsi="Times New Roman" w:cs="Times New Roman"/>
                  <w:color w:val="000000"/>
                  <w:sz w:val="24"/>
                  <w:szCs w:val="24"/>
                  <w:u w:val="single"/>
                  <w:lang w:eastAsia="ru-RU"/>
                </w:rPr>
                <w:t>частью 11</w:t>
              </w:r>
            </w:hyperlink>
            <w:r w:rsidRPr="001825F9">
              <w:rPr>
                <w:rFonts w:ascii="Times New Roman" w:eastAsia="Calibri" w:hAnsi="Times New Roman" w:cs="Times New Roman"/>
                <w:color w:val="000000"/>
                <w:sz w:val="24"/>
                <w:szCs w:val="24"/>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w:t>
            </w:r>
            <w:r w:rsidRPr="001825F9">
              <w:rPr>
                <w:rFonts w:ascii="Times New Roman" w:eastAsia="Calibri" w:hAnsi="Times New Roman" w:cs="Times New Roman"/>
                <w:color w:val="000000"/>
                <w:sz w:val="24"/>
                <w:szCs w:val="24"/>
                <w:lang w:eastAsia="ru-RU"/>
              </w:rPr>
              <w:lastRenderedPageBreak/>
              <w:t>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1825F9" w:rsidRPr="001825F9" w:rsidTr="001825F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iCs/>
                <w:sz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5F9" w:rsidRPr="001825F9" w:rsidRDefault="001825F9" w:rsidP="001825F9">
            <w:pPr>
              <w:spacing w:after="0" w:line="240" w:lineRule="auto"/>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статья 29</w:t>
            </w:r>
          </w:p>
        </w:tc>
        <w:tc>
          <w:tcPr>
            <w:tcW w:w="6771"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Пользователям автомобильными дорогами запрещается:</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3) осуществлять движение по автомобильным дорогам на тяжеловесных транспортных средствах, осуществляющих перевозки грузов, не </w:t>
            </w:r>
            <w:proofErr w:type="gramStart"/>
            <w:r w:rsidRPr="001825F9">
              <w:rPr>
                <w:rFonts w:ascii="Times New Roman" w:eastAsia="Calibri" w:hAnsi="Times New Roman" w:cs="Times New Roman"/>
                <w:color w:val="000000"/>
                <w:sz w:val="24"/>
                <w:szCs w:val="24"/>
                <w:lang w:eastAsia="ru-RU"/>
              </w:rPr>
              <w:t>являющихся  неделимыми</w:t>
            </w:r>
            <w:proofErr w:type="gramEnd"/>
            <w:r w:rsidRPr="001825F9">
              <w:rPr>
                <w:rFonts w:ascii="Times New Roman" w:eastAsia="Calibri" w:hAnsi="Times New Roman" w:cs="Times New Roman"/>
                <w:color w:val="000000"/>
                <w:sz w:val="24"/>
                <w:szCs w:val="24"/>
                <w:lang w:eastAsia="ru-RU"/>
              </w:rPr>
              <w:t>;</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4) осуществлять движение по автомобильным дорогам на крупногабаритных транспортных средствах, осуществляющих </w:t>
            </w:r>
            <w:r w:rsidRPr="001825F9">
              <w:rPr>
                <w:rFonts w:ascii="Times New Roman" w:eastAsia="Calibri" w:hAnsi="Times New Roman" w:cs="Times New Roman"/>
                <w:color w:val="000000"/>
                <w:sz w:val="24"/>
                <w:szCs w:val="24"/>
                <w:lang w:eastAsia="ru-RU"/>
              </w:rPr>
              <w:lastRenderedPageBreak/>
              <w:t>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Пользователям автомобильными дорогами и иным осуществляющим использование автомобильных дорог лицам запрещается:</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1) загрязнять дорожное покрытие, полосы отвода и придорожные полосы автомобильных дорог;</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2) использовать водоотводные сооружения автомобильных дорог для стока или сброса вод;</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4) создавать условия, препятствующие обеспечению безопасности дорожного движения;</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r w:rsidRPr="001825F9">
              <w:rPr>
                <w:rFonts w:ascii="Times New Roman" w:eastAsia="Calibri" w:hAnsi="Times New Roman" w:cs="Times New Roman"/>
                <w:color w:val="000000"/>
                <w:sz w:val="24"/>
                <w:szCs w:val="24"/>
                <w:lang w:eastAsia="ru-RU"/>
              </w:rPr>
              <w:t xml:space="preserve">7) нарушать другие установленные Федеральным законом от 08.11.2007 № 257-ФЗ, другими </w:t>
            </w:r>
            <w:r w:rsidRPr="001825F9">
              <w:rPr>
                <w:rFonts w:ascii="Times New Roman" w:eastAsia="Calibri" w:hAnsi="Times New Roman" w:cs="Times New Roman"/>
                <w:iCs/>
                <w:color w:val="000000"/>
                <w:sz w:val="24"/>
                <w:szCs w:val="24"/>
                <w:lang w:eastAsia="ru-RU"/>
              </w:rPr>
              <w:t>федеральными</w:t>
            </w:r>
            <w:r w:rsidRPr="001825F9">
              <w:rPr>
                <w:rFonts w:ascii="Times New Roman" w:eastAsia="Calibri" w:hAnsi="Times New Roman" w:cs="Times New Roman"/>
                <w:i/>
                <w:color w:val="000000"/>
                <w:sz w:val="24"/>
                <w:szCs w:val="24"/>
                <w:lang w:eastAsia="ru-RU"/>
              </w:rPr>
              <w:t xml:space="preserve"> </w:t>
            </w:r>
            <w:r w:rsidRPr="001825F9">
              <w:rPr>
                <w:rFonts w:ascii="Times New Roman" w:eastAsia="Calibri" w:hAnsi="Times New Roman" w:cs="Times New Roman"/>
                <w:iCs/>
                <w:color w:val="000000"/>
                <w:sz w:val="24"/>
                <w:szCs w:val="24"/>
                <w:lang w:eastAsia="ru-RU"/>
              </w:rPr>
              <w:t>законами</w:t>
            </w:r>
            <w:r w:rsidRPr="001825F9">
              <w:rPr>
                <w:rFonts w:ascii="Times New Roman" w:eastAsia="Calibri" w:hAnsi="Times New Roman" w:cs="Times New Roman"/>
                <w:color w:val="000000"/>
                <w:sz w:val="24"/>
                <w:szCs w:val="24"/>
                <w:lang w:eastAsia="ru-RU"/>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1825F9" w:rsidRPr="001825F9" w:rsidTr="001825F9">
        <w:trPr>
          <w:trHeight w:val="278"/>
        </w:trPr>
        <w:tc>
          <w:tcPr>
            <w:tcW w:w="559"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14254" w:type="dxa"/>
            <w:gridSpan w:val="4"/>
            <w:tcBorders>
              <w:top w:val="single" w:sz="4" w:space="0" w:color="auto"/>
              <w:left w:val="single" w:sz="4" w:space="0" w:color="auto"/>
              <w:bottom w:val="single" w:sz="4" w:space="0" w:color="auto"/>
              <w:right w:val="single" w:sz="4" w:space="0" w:color="auto"/>
            </w:tcBorders>
          </w:tcPr>
          <w:p w:rsidR="001825F9" w:rsidRPr="001825F9" w:rsidRDefault="001825F9" w:rsidP="001825F9">
            <w:pPr>
              <w:shd w:val="clear" w:color="auto" w:fill="FFFFFF"/>
              <w:spacing w:after="0" w:line="240" w:lineRule="auto"/>
              <w:jc w:val="center"/>
              <w:rPr>
                <w:rFonts w:ascii="Times New Roman" w:eastAsia="Calibri" w:hAnsi="Times New Roman" w:cs="Times New Roman"/>
                <w:b/>
                <w:sz w:val="24"/>
                <w:szCs w:val="24"/>
                <w:lang w:eastAsia="ru-RU"/>
              </w:rPr>
            </w:pPr>
            <w:r w:rsidRPr="001825F9">
              <w:rPr>
                <w:rFonts w:ascii="Times New Roman" w:eastAsia="Calibri" w:hAnsi="Times New Roman" w:cs="Times New Roman"/>
                <w:b/>
                <w:sz w:val="24"/>
                <w:szCs w:val="24"/>
                <w:lang w:eastAsia="ru-RU"/>
              </w:rPr>
              <w:t>Иные нормативные документы</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p>
        </w:tc>
      </w:tr>
      <w:tr w:rsidR="001825F9" w:rsidRPr="001825F9" w:rsidTr="001825F9">
        <w:trPr>
          <w:trHeight w:val="278"/>
        </w:trPr>
        <w:tc>
          <w:tcPr>
            <w:tcW w:w="559"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4</w:t>
            </w:r>
          </w:p>
        </w:tc>
        <w:tc>
          <w:tcPr>
            <w:tcW w:w="2790"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rPr>
                <w:rFonts w:ascii="Times New Roman" w:hAnsi="Times New Roman"/>
                <w:bCs/>
                <w:sz w:val="24"/>
                <w:szCs w:val="24"/>
                <w:lang w:eastAsia="ru-RU"/>
              </w:rPr>
            </w:pPr>
            <w:r w:rsidRPr="001825F9">
              <w:rPr>
                <w:rFonts w:ascii="Times New Roman" w:eastAsia="Times New Roman" w:hAnsi="Times New Roman" w:cs="Times New Roman"/>
                <w:sz w:val="24"/>
                <w:szCs w:val="24"/>
                <w:lang w:eastAsia="ru-RU"/>
              </w:rPr>
              <w:t xml:space="preserve">Постановление Администрации </w:t>
            </w:r>
            <w:r w:rsidRPr="001825F9">
              <w:rPr>
                <w:rFonts w:ascii="Times New Roman" w:eastAsia="Times New Roman" w:hAnsi="Times New Roman" w:cs="Times New Roman"/>
                <w:sz w:val="24"/>
                <w:szCs w:val="24"/>
                <w:lang w:eastAsia="ru-RU"/>
              </w:rPr>
              <w:t>Ситьковского</w:t>
            </w:r>
            <w:r w:rsidRPr="001825F9">
              <w:rPr>
                <w:rFonts w:ascii="Times New Roman" w:eastAsia="Times New Roman" w:hAnsi="Times New Roman" w:cs="Times New Roman"/>
                <w:sz w:val="24"/>
                <w:szCs w:val="24"/>
                <w:lang w:eastAsia="ru-RU"/>
              </w:rPr>
              <w:t xml:space="preserve"> сельского поселения от </w:t>
            </w:r>
            <w:proofErr w:type="gramStart"/>
            <w:r w:rsidRPr="001825F9">
              <w:rPr>
                <w:rFonts w:ascii="Times New Roman" w:eastAsia="Times New Roman" w:hAnsi="Times New Roman" w:cs="Times New Roman"/>
                <w:sz w:val="24"/>
                <w:szCs w:val="24"/>
                <w:lang w:eastAsia="ru-RU"/>
              </w:rPr>
              <w:t>31.03.2014</w:t>
            </w:r>
            <w:r w:rsidRPr="001825F9">
              <w:rPr>
                <w:rFonts w:ascii="Times New Roman" w:eastAsia="Times New Roman" w:hAnsi="Times New Roman" w:cs="Times New Roman"/>
                <w:sz w:val="24"/>
                <w:szCs w:val="24"/>
                <w:lang w:eastAsia="ru-RU"/>
              </w:rPr>
              <w:t xml:space="preserve">  №</w:t>
            </w:r>
            <w:proofErr w:type="gramEnd"/>
            <w:r w:rsidRPr="001825F9">
              <w:rPr>
                <w:rFonts w:ascii="Times New Roman" w:eastAsia="Times New Roman" w:hAnsi="Times New Roman" w:cs="Times New Roman"/>
                <w:sz w:val="24"/>
                <w:szCs w:val="24"/>
                <w:lang w:eastAsia="ru-RU"/>
              </w:rPr>
              <w:t xml:space="preserve"> </w:t>
            </w:r>
            <w:r w:rsidRPr="001825F9">
              <w:rPr>
                <w:rFonts w:ascii="Times New Roman" w:eastAsia="Times New Roman" w:hAnsi="Times New Roman" w:cs="Times New Roman"/>
                <w:sz w:val="24"/>
                <w:szCs w:val="24"/>
                <w:lang w:eastAsia="ru-RU"/>
              </w:rPr>
              <w:t xml:space="preserve">12 </w:t>
            </w:r>
            <w:r w:rsidRPr="001825F9">
              <w:rPr>
                <w:rFonts w:ascii="Times New Roman" w:hAnsi="Times New Roman"/>
                <w:bCs/>
                <w:sz w:val="24"/>
                <w:szCs w:val="24"/>
                <w:lang w:eastAsia="ru-RU"/>
              </w:rPr>
              <w:t xml:space="preserve">Об утверждении  административного </w:t>
            </w:r>
            <w:r w:rsidRPr="001825F9">
              <w:rPr>
                <w:rFonts w:ascii="Times New Roman" w:eastAsia="Times New Roman" w:hAnsi="Times New Roman" w:cs="Times New Roman"/>
                <w:bCs/>
                <w:sz w:val="24"/>
                <w:szCs w:val="24"/>
                <w:lang w:eastAsia="ru-RU"/>
              </w:rPr>
              <w:t>регламента      предоставления муниципальной       функции</w:t>
            </w:r>
            <w:r>
              <w:rPr>
                <w:rFonts w:ascii="Times New Roman" w:eastAsia="Times New Roman" w:hAnsi="Times New Roman" w:cs="Times New Roman"/>
                <w:bCs/>
                <w:sz w:val="24"/>
                <w:szCs w:val="24"/>
                <w:lang w:eastAsia="ru-RU"/>
              </w:rPr>
              <w:t xml:space="preserve"> </w:t>
            </w:r>
            <w:r w:rsidRPr="001825F9">
              <w:rPr>
                <w:rFonts w:ascii="Times New Roman" w:eastAsia="Times New Roman" w:hAnsi="Times New Roman" w:cs="Times New Roman"/>
                <w:bCs/>
                <w:sz w:val="24"/>
                <w:szCs w:val="24"/>
                <w:lang w:eastAsia="ru-RU"/>
              </w:rPr>
              <w:t xml:space="preserve">«Муниципальный контроль над  обеспечением       сохранности автомобильных   дорог </w:t>
            </w:r>
            <w:r>
              <w:rPr>
                <w:rFonts w:ascii="Times New Roman" w:eastAsia="Times New Roman" w:hAnsi="Times New Roman" w:cs="Times New Roman"/>
                <w:bCs/>
                <w:sz w:val="24"/>
                <w:szCs w:val="24"/>
                <w:lang w:eastAsia="ru-RU"/>
              </w:rPr>
              <w:t xml:space="preserve"> местного </w:t>
            </w:r>
            <w:r w:rsidRPr="001825F9">
              <w:rPr>
                <w:rFonts w:ascii="Times New Roman" w:eastAsia="Times New Roman" w:hAnsi="Times New Roman" w:cs="Times New Roman"/>
                <w:bCs/>
                <w:sz w:val="24"/>
                <w:szCs w:val="24"/>
                <w:lang w:eastAsia="ru-RU"/>
              </w:rPr>
              <w:t xml:space="preserve">значения муниципального образования </w:t>
            </w:r>
            <w:bookmarkStart w:id="4" w:name="_GoBack"/>
            <w:bookmarkEnd w:id="4"/>
            <w:r w:rsidRPr="001825F9">
              <w:rPr>
                <w:rFonts w:ascii="Times New Roman" w:eastAsia="Times New Roman" w:hAnsi="Times New Roman" w:cs="Times New Roman"/>
                <w:bCs/>
                <w:sz w:val="24"/>
                <w:szCs w:val="24"/>
                <w:lang w:eastAsia="ru-RU"/>
              </w:rPr>
              <w:t>Ситьковское   сельское   поселение»</w:t>
            </w:r>
          </w:p>
          <w:p w:rsidR="001825F9" w:rsidRPr="001825F9" w:rsidRDefault="001825F9" w:rsidP="001825F9">
            <w:pPr>
              <w:spacing w:after="0" w:line="240" w:lineRule="auto"/>
              <w:rPr>
                <w:rFonts w:ascii="Times New Roman" w:eastAsia="Times New Roman" w:hAnsi="Times New Roman" w:cs="Times New Roman"/>
                <w:sz w:val="24"/>
                <w:szCs w:val="24"/>
                <w:lang w:eastAsia="ru-RU"/>
              </w:rPr>
            </w:pPr>
          </w:p>
          <w:p w:rsidR="001825F9" w:rsidRPr="001825F9" w:rsidRDefault="001825F9" w:rsidP="001825F9">
            <w:pPr>
              <w:spacing w:after="0" w:line="240" w:lineRule="auto"/>
              <w:jc w:val="center"/>
              <w:rPr>
                <w:rFonts w:ascii="Times New Roman" w:eastAsia="Times New Roman" w:hAnsi="Times New Roman" w:cs="Times New Roman"/>
                <w:i/>
                <w:color w:val="000000"/>
                <w:sz w:val="24"/>
                <w:szCs w:val="24"/>
                <w:lang w:eastAsia="ru-RU"/>
              </w:rPr>
            </w:pPr>
          </w:p>
        </w:tc>
        <w:tc>
          <w:tcPr>
            <w:tcW w:w="2200"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юридические лица,</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индивидуальные предприниматели</w:t>
            </w:r>
          </w:p>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1825F9" w:rsidRPr="001825F9" w:rsidRDefault="001825F9" w:rsidP="001825F9">
            <w:pPr>
              <w:spacing w:after="0" w:line="240" w:lineRule="auto"/>
              <w:jc w:val="center"/>
              <w:rPr>
                <w:rFonts w:ascii="Times New Roman" w:eastAsia="Times New Roman" w:hAnsi="Times New Roman" w:cs="Times New Roman"/>
                <w:color w:val="000000"/>
                <w:sz w:val="24"/>
                <w:szCs w:val="24"/>
                <w:lang w:eastAsia="ru-RU"/>
              </w:rPr>
            </w:pPr>
            <w:r w:rsidRPr="001825F9">
              <w:rPr>
                <w:rFonts w:ascii="Times New Roman" w:eastAsia="Times New Roman" w:hAnsi="Times New Roman" w:cs="Times New Roman"/>
                <w:color w:val="000000"/>
                <w:sz w:val="24"/>
                <w:szCs w:val="24"/>
                <w:lang w:eastAsia="ru-RU"/>
              </w:rPr>
              <w:t>в полном объёме</w:t>
            </w:r>
          </w:p>
        </w:tc>
        <w:tc>
          <w:tcPr>
            <w:tcW w:w="6771" w:type="dxa"/>
            <w:tcBorders>
              <w:top w:val="single" w:sz="4" w:space="0" w:color="auto"/>
              <w:left w:val="single" w:sz="4" w:space="0" w:color="auto"/>
              <w:bottom w:val="single" w:sz="4" w:space="0" w:color="auto"/>
              <w:right w:val="single" w:sz="4" w:space="0" w:color="auto"/>
            </w:tcBorders>
          </w:tcPr>
          <w:p w:rsidR="001825F9" w:rsidRPr="001825F9" w:rsidRDefault="001825F9" w:rsidP="001825F9">
            <w:pPr>
              <w:pStyle w:val="a3"/>
              <w:ind w:left="0"/>
              <w:jc w:val="right"/>
              <w:rPr>
                <w:rFonts w:ascii="Times New Roman" w:hAnsi="Times New Roman"/>
                <w:bCs/>
                <w:sz w:val="24"/>
                <w:szCs w:val="24"/>
              </w:rPr>
            </w:pPr>
            <w:r w:rsidRPr="001825F9">
              <w:rPr>
                <w:rFonts w:ascii="Times New Roman" w:hAnsi="Times New Roman"/>
                <w:bCs/>
                <w:sz w:val="24"/>
                <w:szCs w:val="24"/>
              </w:rPr>
              <w:t xml:space="preserve"> </w:t>
            </w:r>
          </w:p>
          <w:p w:rsidR="001825F9" w:rsidRPr="001825F9" w:rsidRDefault="001825F9" w:rsidP="001825F9">
            <w:pPr>
              <w:shd w:val="clear" w:color="auto" w:fill="FFFFFF"/>
              <w:spacing w:after="0" w:line="240" w:lineRule="auto"/>
              <w:jc w:val="both"/>
              <w:rPr>
                <w:rFonts w:ascii="Times New Roman" w:eastAsia="Calibri" w:hAnsi="Times New Roman" w:cs="Times New Roman"/>
                <w:color w:val="000000"/>
                <w:sz w:val="24"/>
                <w:szCs w:val="24"/>
                <w:lang w:eastAsia="ru-RU"/>
              </w:rPr>
            </w:pPr>
          </w:p>
        </w:tc>
      </w:tr>
    </w:tbl>
    <w:p w:rsidR="001825F9" w:rsidRPr="001825F9" w:rsidRDefault="001825F9" w:rsidP="001825F9">
      <w:pPr>
        <w:spacing w:after="200" w:line="276" w:lineRule="auto"/>
        <w:rPr>
          <w:rFonts w:ascii="Calibri" w:eastAsia="Times New Roman" w:hAnsi="Calibri" w:cs="Times New Roman"/>
          <w:color w:val="000000"/>
          <w:sz w:val="24"/>
          <w:szCs w:val="24"/>
          <w:lang w:eastAsia="ru-RU"/>
        </w:rPr>
      </w:pPr>
    </w:p>
    <w:p w:rsidR="001825F9" w:rsidRPr="001825F9" w:rsidRDefault="001825F9" w:rsidP="001825F9">
      <w:pPr>
        <w:spacing w:after="200" w:line="276" w:lineRule="auto"/>
        <w:jc w:val="center"/>
        <w:rPr>
          <w:rFonts w:ascii="Calibri" w:eastAsia="Times New Roman" w:hAnsi="Calibri" w:cs="Times New Roman"/>
          <w:color w:val="000000"/>
          <w:sz w:val="24"/>
          <w:szCs w:val="24"/>
          <w:lang w:eastAsia="ru-RU"/>
        </w:rPr>
      </w:pPr>
    </w:p>
    <w:p w:rsidR="001825F9" w:rsidRPr="001825F9" w:rsidRDefault="001825F9" w:rsidP="001825F9">
      <w:pPr>
        <w:spacing w:after="200" w:line="276" w:lineRule="auto"/>
        <w:ind w:left="5670"/>
        <w:jc w:val="both"/>
        <w:rPr>
          <w:rFonts w:ascii="Calibri" w:eastAsia="Times New Roman" w:hAnsi="Calibri" w:cs="Times New Roman"/>
          <w:sz w:val="24"/>
          <w:szCs w:val="24"/>
          <w:lang w:eastAsia="ru-RU"/>
        </w:rPr>
      </w:pPr>
    </w:p>
    <w:p w:rsidR="00532932" w:rsidRDefault="00532932"/>
    <w:sectPr w:rsidR="00532932" w:rsidSect="001825F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F9"/>
    <w:rsid w:val="001825F9"/>
    <w:rsid w:val="0053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E840BF"/>
  <w15:chartTrackingRefBased/>
  <w15:docId w15:val="{C68A07AD-B58D-45DE-80C4-289DFD0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qFormat/>
    <w:rsid w:val="001825F9"/>
    <w:pPr>
      <w:suppressAutoHyphens/>
      <w:spacing w:after="0" w:line="240" w:lineRule="auto"/>
      <w:ind w:left="-567"/>
      <w:jc w:val="center"/>
    </w:pPr>
    <w:rPr>
      <w:rFonts w:ascii="Calibri" w:eastAsia="Times New Roman" w:hAnsi="Calibri" w:cs="Times New Roman"/>
      <w:kern w:val="1"/>
      <w:sz w:val="28"/>
      <w:szCs w:val="28"/>
      <w:lang w:eastAsia="ar-SA"/>
    </w:rPr>
  </w:style>
  <w:style w:type="paragraph" w:styleId="a4">
    <w:name w:val="Subtitle"/>
    <w:basedOn w:val="a"/>
    <w:next w:val="a"/>
    <w:link w:val="a5"/>
    <w:uiPriority w:val="11"/>
    <w:qFormat/>
    <w:rsid w:val="001825F9"/>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1825F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3031</Words>
  <Characters>17279</Characters>
  <Application>Microsoft Office Word</Application>
  <DocSecurity>0</DocSecurity>
  <Lines>143</Lines>
  <Paragraphs>40</Paragraphs>
  <ScaleCrop>false</ScaleCrop>
  <Company>SPecialiST RePack</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2019-01-29T08:31:00Z</dcterms:created>
  <dcterms:modified xsi:type="dcterms:W3CDTF">2019-01-29T08:37:00Z</dcterms:modified>
</cp:coreProperties>
</file>