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1775DF" w:rsidRDefault="003C793B" w:rsidP="00B22030">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proofErr w:type="gramEnd"/>
      <w:r w:rsidR="00346A18">
        <w:rPr>
          <w:rFonts w:ascii="Times New Roman" w:eastAsia="Times New Roman" w:hAnsi="Times New Roman" w:cs="Times New Roman"/>
          <w:sz w:val="28"/>
          <w:szCs w:val="24"/>
          <w:lang w:eastAsia="ru-RU"/>
        </w:rPr>
        <w:t xml:space="preserve"> </w:t>
      </w:r>
      <w:r w:rsidR="001775DF">
        <w:rPr>
          <w:rFonts w:ascii="Times New Roman" w:eastAsia="Times New Roman" w:hAnsi="Times New Roman" w:cs="Times New Roman"/>
          <w:sz w:val="28"/>
          <w:szCs w:val="24"/>
          <w:lang w:eastAsia="ru-RU"/>
        </w:rPr>
        <w:t>14.07.2020 г. № 309</w:t>
      </w:r>
    </w:p>
    <w:p w:rsidR="00B22030" w:rsidRPr="00B22030" w:rsidRDefault="00B22030" w:rsidP="00B22030">
      <w:pPr>
        <w:spacing w:after="0" w:line="240" w:lineRule="auto"/>
        <w:rPr>
          <w:rFonts w:ascii="Times New Roman" w:eastAsia="Times New Roman" w:hAnsi="Times New Roman" w:cs="Times New Roman"/>
          <w:sz w:val="28"/>
          <w:szCs w:val="24"/>
          <w:lang w:eastAsia="ru-RU"/>
        </w:rPr>
      </w:pPr>
      <w:r w:rsidRPr="00B22030">
        <w:rPr>
          <w:rFonts w:ascii="Times New Roman" w:eastAsia="Times New Roman" w:hAnsi="Times New Roman" w:cs="Times New Roman"/>
          <w:sz w:val="28"/>
          <w:szCs w:val="24"/>
          <w:lang w:eastAsia="ru-RU"/>
        </w:rPr>
        <w:t>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1A4834">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061B6">
              <w:rPr>
                <w:rFonts w:ascii="Times New Roman" w:eastAsia="Times New Roman" w:hAnsi="Times New Roman" w:cs="Times New Roman"/>
                <w:sz w:val="28"/>
                <w:szCs w:val="28"/>
                <w:lang w:eastAsia="ru-RU"/>
              </w:rPr>
              <w:t>Велижское городское поселение</w:t>
            </w:r>
            <w:r w:rsidR="005514C6">
              <w:rPr>
                <w:rFonts w:ascii="Times New Roman" w:eastAsia="Times New Roman" w:hAnsi="Times New Roman" w:cs="Times New Roman"/>
                <w:sz w:val="28"/>
                <w:szCs w:val="28"/>
                <w:lang w:eastAsia="ru-RU"/>
              </w:rPr>
              <w:t xml:space="preserve"> </w:t>
            </w:r>
            <w:r w:rsidR="001A4834">
              <w:rPr>
                <w:rFonts w:ascii="Times New Roman" w:eastAsia="Times New Roman" w:hAnsi="Times New Roman" w:cs="Times New Roman"/>
                <w:sz w:val="28"/>
                <w:szCs w:val="28"/>
                <w:lang w:eastAsia="ru-RU"/>
              </w:rPr>
              <w:t>н</w:t>
            </w:r>
            <w:r w:rsidR="005514C6">
              <w:rPr>
                <w:rFonts w:ascii="Times New Roman" w:eastAsia="Times New Roman" w:hAnsi="Times New Roman" w:cs="Times New Roman"/>
                <w:sz w:val="28"/>
                <w:szCs w:val="28"/>
                <w:lang w:eastAsia="ru-RU"/>
              </w:rPr>
              <w:t xml:space="preserve">а </w:t>
            </w:r>
            <w:r w:rsidR="007F3918">
              <w:rPr>
                <w:rFonts w:ascii="Times New Roman" w:eastAsia="Times New Roman" w:hAnsi="Times New Roman" w:cs="Times New Roman"/>
                <w:sz w:val="28"/>
                <w:szCs w:val="28"/>
                <w:lang w:eastAsia="ru-RU"/>
              </w:rPr>
              <w:t>1</w:t>
            </w:r>
            <w:r w:rsidR="005514C6">
              <w:rPr>
                <w:rFonts w:ascii="Times New Roman" w:eastAsia="Times New Roman" w:hAnsi="Times New Roman" w:cs="Times New Roman"/>
                <w:sz w:val="28"/>
                <w:szCs w:val="28"/>
                <w:lang w:eastAsia="ru-RU"/>
              </w:rPr>
              <w:t xml:space="preserve"> </w:t>
            </w:r>
            <w:r w:rsidR="007F3918">
              <w:rPr>
                <w:rFonts w:ascii="Times New Roman" w:eastAsia="Times New Roman" w:hAnsi="Times New Roman" w:cs="Times New Roman"/>
                <w:sz w:val="28"/>
                <w:szCs w:val="28"/>
                <w:lang w:eastAsia="ru-RU"/>
              </w:rPr>
              <w:t>полугодие</w:t>
            </w:r>
            <w:r w:rsidR="005514C6">
              <w:rPr>
                <w:rFonts w:ascii="Times New Roman" w:eastAsia="Times New Roman" w:hAnsi="Times New Roman" w:cs="Times New Roman"/>
                <w:sz w:val="28"/>
                <w:szCs w:val="28"/>
                <w:lang w:eastAsia="ru-RU"/>
              </w:rPr>
              <w:t xml:space="preserve"> 20</w:t>
            </w:r>
            <w:r w:rsidR="00D037D4">
              <w:rPr>
                <w:rFonts w:ascii="Times New Roman" w:eastAsia="Times New Roman" w:hAnsi="Times New Roman" w:cs="Times New Roman"/>
                <w:sz w:val="28"/>
                <w:szCs w:val="28"/>
                <w:lang w:eastAsia="ru-RU"/>
              </w:rPr>
              <w:t>20</w:t>
            </w:r>
            <w:r w:rsidR="005514C6">
              <w:rPr>
                <w:rFonts w:ascii="Times New Roman" w:eastAsia="Times New Roman" w:hAnsi="Times New Roman" w:cs="Times New Roman"/>
                <w:sz w:val="28"/>
                <w:szCs w:val="28"/>
                <w:lang w:eastAsia="ru-RU"/>
              </w:rPr>
              <w:t xml:space="preserve"> год</w:t>
            </w:r>
            <w:r w:rsidR="007F3918">
              <w:rPr>
                <w:rFonts w:ascii="Times New Roman" w:eastAsia="Times New Roman" w:hAnsi="Times New Roman" w:cs="Times New Roman"/>
                <w:sz w:val="28"/>
                <w:szCs w:val="28"/>
                <w:lang w:eastAsia="ru-RU"/>
              </w:rPr>
              <w:t>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7340B6">
        <w:rPr>
          <w:rFonts w:ascii="Times New Roman" w:eastAsia="Times New Roman" w:hAnsi="Times New Roman" w:cs="Times New Roman"/>
          <w:sz w:val="28"/>
          <w:szCs w:val="28"/>
          <w:lang w:eastAsia="ru-RU"/>
        </w:rPr>
        <w:t>Велижское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Велижское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 xml:space="preserve">Совета депутатов </w:t>
      </w:r>
      <w:proofErr w:type="spellStart"/>
      <w:r w:rsidR="007340B6">
        <w:rPr>
          <w:rFonts w:ascii="Times New Roman" w:eastAsia="Times New Roman" w:hAnsi="Times New Roman" w:cs="Times New Roman"/>
          <w:sz w:val="28"/>
          <w:szCs w:val="28"/>
          <w:lang w:eastAsia="ru-RU"/>
        </w:rPr>
        <w:t>Велижского</w:t>
      </w:r>
      <w:proofErr w:type="spellEnd"/>
      <w:r w:rsidR="007340B6">
        <w:rPr>
          <w:rFonts w:ascii="Times New Roman" w:eastAsia="Times New Roman" w:hAnsi="Times New Roman" w:cs="Times New Roman"/>
          <w:sz w:val="28"/>
          <w:szCs w:val="28"/>
          <w:lang w:eastAsia="ru-RU"/>
        </w:rPr>
        <w:t xml:space="preserve"> городского поселения</w:t>
      </w:r>
      <w:r w:rsidR="007F7D5D">
        <w:rPr>
          <w:rFonts w:ascii="Times New Roman" w:eastAsia="Times New Roman" w:hAnsi="Times New Roman" w:cs="Times New Roman"/>
          <w:sz w:val="28"/>
          <w:szCs w:val="28"/>
          <w:lang w:eastAsia="ru-RU"/>
        </w:rPr>
        <w:t xml:space="preserve"> от </w:t>
      </w:r>
      <w:r w:rsidR="003C793B">
        <w:rPr>
          <w:rFonts w:ascii="Times New Roman" w:eastAsia="Times New Roman" w:hAnsi="Times New Roman" w:cs="Times New Roman"/>
          <w:sz w:val="28"/>
          <w:szCs w:val="28"/>
          <w:lang w:eastAsia="ru-RU"/>
        </w:rPr>
        <w:t>24</w:t>
      </w:r>
      <w:r w:rsidR="007340B6">
        <w:rPr>
          <w:rFonts w:ascii="Times New Roman" w:eastAsia="Times New Roman" w:hAnsi="Times New Roman" w:cs="Times New Roman"/>
          <w:sz w:val="28"/>
          <w:szCs w:val="28"/>
          <w:lang w:eastAsia="ru-RU"/>
        </w:rPr>
        <w:t>.0</w:t>
      </w:r>
      <w:r w:rsidR="003C793B">
        <w:rPr>
          <w:rFonts w:ascii="Times New Roman" w:eastAsia="Times New Roman" w:hAnsi="Times New Roman" w:cs="Times New Roman"/>
          <w:sz w:val="28"/>
          <w:szCs w:val="28"/>
          <w:lang w:eastAsia="ru-RU"/>
        </w:rPr>
        <w:t>8</w:t>
      </w:r>
      <w:r w:rsidR="007340B6">
        <w:rPr>
          <w:rFonts w:ascii="Times New Roman" w:eastAsia="Times New Roman" w:hAnsi="Times New Roman" w:cs="Times New Roman"/>
          <w:sz w:val="28"/>
          <w:szCs w:val="28"/>
          <w:lang w:eastAsia="ru-RU"/>
        </w:rPr>
        <w:t>.20</w:t>
      </w:r>
      <w:r w:rsidR="005734C0">
        <w:rPr>
          <w:rFonts w:ascii="Times New Roman" w:eastAsia="Times New Roman" w:hAnsi="Times New Roman" w:cs="Times New Roman"/>
          <w:sz w:val="28"/>
          <w:szCs w:val="28"/>
          <w:lang w:eastAsia="ru-RU"/>
        </w:rPr>
        <w:t>16 г.</w:t>
      </w:r>
      <w:r w:rsidR="007340B6">
        <w:rPr>
          <w:rFonts w:ascii="Times New Roman" w:eastAsia="Times New Roman" w:hAnsi="Times New Roman" w:cs="Times New Roman"/>
          <w:sz w:val="28"/>
          <w:szCs w:val="28"/>
          <w:lang w:eastAsia="ru-RU"/>
        </w:rPr>
        <w:t xml:space="preserve"> №</w:t>
      </w:r>
      <w:r w:rsidR="003C793B">
        <w:rPr>
          <w:rFonts w:ascii="Times New Roman" w:eastAsia="Times New Roman" w:hAnsi="Times New Roman" w:cs="Times New Roman"/>
          <w:sz w:val="28"/>
          <w:szCs w:val="28"/>
          <w:lang w:eastAsia="ru-RU"/>
        </w:rPr>
        <w:t>37</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6670A">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00B42356" w:rsidRPr="00B939CC">
        <w:rPr>
          <w:sz w:val="28"/>
          <w:szCs w:val="28"/>
        </w:rPr>
        <w:t xml:space="preserve"> </w:t>
      </w:r>
      <w:r w:rsidR="001A4834">
        <w:rPr>
          <w:sz w:val="28"/>
          <w:szCs w:val="28"/>
        </w:rPr>
        <w:t>н</w:t>
      </w:r>
      <w:r w:rsidR="00B42356" w:rsidRPr="00B939CC">
        <w:rPr>
          <w:sz w:val="28"/>
          <w:szCs w:val="28"/>
        </w:rPr>
        <w:t xml:space="preserve">а </w:t>
      </w:r>
      <w:r w:rsidR="007F3918">
        <w:rPr>
          <w:sz w:val="28"/>
          <w:szCs w:val="28"/>
        </w:rPr>
        <w:t>1 полугодие</w:t>
      </w:r>
      <w:r w:rsidR="00B42356" w:rsidRPr="00B939CC">
        <w:rPr>
          <w:sz w:val="28"/>
          <w:szCs w:val="28"/>
        </w:rPr>
        <w:t xml:space="preserve"> 20</w:t>
      </w:r>
      <w:r w:rsidR="00D037D4">
        <w:rPr>
          <w:sz w:val="28"/>
          <w:szCs w:val="28"/>
        </w:rPr>
        <w:t>20</w:t>
      </w:r>
      <w:r w:rsidR="00B42356" w:rsidRPr="00B939CC">
        <w:rPr>
          <w:sz w:val="28"/>
          <w:szCs w:val="28"/>
        </w:rPr>
        <w:t xml:space="preserve"> года согласно приложениям 1, 2, 3.</w:t>
      </w:r>
    </w:p>
    <w:p w:rsidR="00700619" w:rsidRPr="00B939CC" w:rsidRDefault="003B2FDD" w:rsidP="00B6670A">
      <w:pPr>
        <w:pStyle w:val="aff9"/>
        <w:ind w:firstLine="708"/>
        <w:jc w:val="both"/>
        <w:rPr>
          <w:sz w:val="28"/>
          <w:szCs w:val="28"/>
        </w:rPr>
      </w:pPr>
      <w:r>
        <w:rPr>
          <w:sz w:val="28"/>
          <w:szCs w:val="28"/>
        </w:rPr>
        <w:t>2.</w:t>
      </w:r>
      <w:r w:rsidR="00B6670A">
        <w:rPr>
          <w:sz w:val="28"/>
          <w:szCs w:val="28"/>
        </w:rPr>
        <w:t xml:space="preserve"> </w:t>
      </w:r>
      <w:r w:rsidR="005B1618">
        <w:rPr>
          <w:sz w:val="28"/>
          <w:szCs w:val="28"/>
        </w:rPr>
        <w:t>Н</w:t>
      </w:r>
      <w:r w:rsidR="00700619" w:rsidRPr="00B939CC">
        <w:rPr>
          <w:sz w:val="28"/>
          <w:szCs w:val="28"/>
        </w:rPr>
        <w:t xml:space="preserve">ачальник Финансового управления Администрации </w:t>
      </w:r>
      <w:r w:rsidR="000423B3">
        <w:rPr>
          <w:sz w:val="28"/>
          <w:szCs w:val="28"/>
        </w:rPr>
        <w:t>м</w:t>
      </w:r>
      <w:r w:rsidR="00700619" w:rsidRPr="00B939CC">
        <w:rPr>
          <w:sz w:val="28"/>
          <w:szCs w:val="28"/>
        </w:rPr>
        <w:t xml:space="preserve">униципального образования «Велижский район» </w:t>
      </w:r>
      <w:r w:rsidR="005B1618">
        <w:rPr>
          <w:sz w:val="28"/>
          <w:szCs w:val="28"/>
        </w:rPr>
        <w:t>Е. А. Шпак</w:t>
      </w:r>
      <w:r w:rsidR="00700619" w:rsidRPr="00B939CC">
        <w:rPr>
          <w:sz w:val="28"/>
          <w:szCs w:val="28"/>
        </w:rPr>
        <w:t>:</w:t>
      </w:r>
    </w:p>
    <w:p w:rsidR="00700619" w:rsidRPr="00B939CC" w:rsidRDefault="00700619" w:rsidP="00B6670A">
      <w:pPr>
        <w:pStyle w:val="aff9"/>
        <w:ind w:firstLine="708"/>
        <w:jc w:val="both"/>
        <w:rPr>
          <w:sz w:val="28"/>
          <w:szCs w:val="28"/>
        </w:rPr>
      </w:pPr>
      <w:proofErr w:type="gramStart"/>
      <w:r w:rsidRPr="00B939CC">
        <w:rPr>
          <w:sz w:val="28"/>
          <w:szCs w:val="28"/>
        </w:rPr>
        <w:t>а</w:t>
      </w:r>
      <w:proofErr w:type="gramEnd"/>
      <w:r w:rsidRPr="00B939CC">
        <w:rPr>
          <w:sz w:val="28"/>
          <w:szCs w:val="28"/>
        </w:rPr>
        <w:t xml:space="preserve">) направить 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w:t>
      </w:r>
      <w:r w:rsidR="001A4834">
        <w:rPr>
          <w:sz w:val="28"/>
          <w:szCs w:val="28"/>
        </w:rPr>
        <w:t>н</w:t>
      </w:r>
      <w:r w:rsidRPr="00B939CC">
        <w:rPr>
          <w:sz w:val="28"/>
          <w:szCs w:val="28"/>
        </w:rPr>
        <w:t xml:space="preserve">а </w:t>
      </w:r>
      <w:r w:rsidR="007F3918">
        <w:rPr>
          <w:sz w:val="28"/>
          <w:szCs w:val="28"/>
        </w:rPr>
        <w:t>1 полугодие</w:t>
      </w:r>
      <w:r w:rsidRPr="00B939CC">
        <w:rPr>
          <w:sz w:val="28"/>
          <w:szCs w:val="28"/>
        </w:rPr>
        <w:t xml:space="preserve"> 20</w:t>
      </w:r>
      <w:r w:rsidR="00D037D4">
        <w:rPr>
          <w:sz w:val="28"/>
          <w:szCs w:val="28"/>
        </w:rPr>
        <w:t>20</w:t>
      </w:r>
      <w:r w:rsidRPr="00B939CC">
        <w:rPr>
          <w:sz w:val="28"/>
          <w:szCs w:val="28"/>
        </w:rPr>
        <w:t xml:space="preserve"> год</w:t>
      </w:r>
      <w:r w:rsidR="007F3918">
        <w:rPr>
          <w:sz w:val="28"/>
          <w:szCs w:val="28"/>
        </w:rPr>
        <w:t>а</w:t>
      </w:r>
      <w:r w:rsidRPr="00B939CC">
        <w:rPr>
          <w:sz w:val="28"/>
          <w:szCs w:val="28"/>
        </w:rPr>
        <w:t xml:space="preserve"> в:</w:t>
      </w:r>
    </w:p>
    <w:p w:rsidR="00B22030" w:rsidRPr="00B939CC" w:rsidRDefault="00705137" w:rsidP="005B1618">
      <w:pPr>
        <w:pStyle w:val="aff9"/>
        <w:numPr>
          <w:ilvl w:val="0"/>
          <w:numId w:val="28"/>
        </w:numPr>
        <w:jc w:val="both"/>
        <w:rPr>
          <w:sz w:val="28"/>
          <w:szCs w:val="28"/>
        </w:rPr>
      </w:pPr>
      <w:r>
        <w:rPr>
          <w:sz w:val="28"/>
          <w:szCs w:val="28"/>
        </w:rPr>
        <w:t xml:space="preserve">Совет депутатов </w:t>
      </w:r>
      <w:proofErr w:type="spellStart"/>
      <w:r>
        <w:rPr>
          <w:sz w:val="28"/>
          <w:szCs w:val="28"/>
        </w:rPr>
        <w:t>Велижского</w:t>
      </w:r>
      <w:proofErr w:type="spellEnd"/>
      <w:r>
        <w:rPr>
          <w:sz w:val="28"/>
          <w:szCs w:val="28"/>
        </w:rPr>
        <w:t xml:space="preserve"> городского поселения</w:t>
      </w:r>
      <w:r w:rsidR="003C793B">
        <w:rPr>
          <w:sz w:val="28"/>
          <w:szCs w:val="28"/>
        </w:rPr>
        <w:t>;</w:t>
      </w:r>
    </w:p>
    <w:p w:rsidR="0025763C" w:rsidRPr="00B939CC" w:rsidRDefault="00B22030" w:rsidP="005B1618">
      <w:pPr>
        <w:pStyle w:val="aff9"/>
        <w:numPr>
          <w:ilvl w:val="0"/>
          <w:numId w:val="28"/>
        </w:numPr>
        <w:jc w:val="both"/>
        <w:rPr>
          <w:sz w:val="28"/>
          <w:szCs w:val="28"/>
        </w:rPr>
      </w:pPr>
      <w:r w:rsidRPr="00B939CC">
        <w:rPr>
          <w:sz w:val="28"/>
          <w:szCs w:val="28"/>
        </w:rPr>
        <w:t>Контрольно-ревизионную комиссию муниципальног</w:t>
      </w:r>
      <w:r w:rsidR="00B54783" w:rsidRPr="00B939CC">
        <w:rPr>
          <w:sz w:val="28"/>
          <w:szCs w:val="28"/>
        </w:rPr>
        <w:t>о образования «Велижский район»;</w:t>
      </w:r>
    </w:p>
    <w:p w:rsidR="00B54783" w:rsidRPr="00B939CC" w:rsidRDefault="000423B3" w:rsidP="00B6670A">
      <w:pPr>
        <w:pStyle w:val="aff9"/>
        <w:ind w:firstLine="708"/>
        <w:jc w:val="both"/>
        <w:rPr>
          <w:sz w:val="28"/>
          <w:szCs w:val="28"/>
        </w:rPr>
      </w:pPr>
      <w:proofErr w:type="gramStart"/>
      <w:r>
        <w:rPr>
          <w:sz w:val="28"/>
          <w:szCs w:val="28"/>
        </w:rPr>
        <w:t>б</w:t>
      </w:r>
      <w:proofErr w:type="gramEnd"/>
      <w:r>
        <w:rPr>
          <w:sz w:val="28"/>
          <w:szCs w:val="28"/>
        </w:rPr>
        <w:t xml:space="preserve">) до </w:t>
      </w:r>
      <w:r w:rsidR="007F3918">
        <w:rPr>
          <w:sz w:val="28"/>
          <w:szCs w:val="28"/>
        </w:rPr>
        <w:t xml:space="preserve">25 июля </w:t>
      </w:r>
      <w:r w:rsidR="00B54783" w:rsidRPr="00B939CC">
        <w:rPr>
          <w:sz w:val="28"/>
          <w:szCs w:val="28"/>
        </w:rPr>
        <w:t>20</w:t>
      </w:r>
      <w:r w:rsidR="00D037D4">
        <w:rPr>
          <w:sz w:val="28"/>
          <w:szCs w:val="28"/>
        </w:rPr>
        <w:t>20</w:t>
      </w:r>
      <w:r w:rsidR="00B54783" w:rsidRPr="00B939CC">
        <w:rPr>
          <w:sz w:val="28"/>
          <w:szCs w:val="28"/>
        </w:rPr>
        <w:t xml:space="preserve"> года опубликовать сведения о ходе исполнения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00B54783" w:rsidRPr="00B939CC">
        <w:rPr>
          <w:sz w:val="28"/>
          <w:szCs w:val="28"/>
        </w:rPr>
        <w:t xml:space="preserve"> </w:t>
      </w:r>
      <w:r w:rsidR="001A4834">
        <w:rPr>
          <w:sz w:val="28"/>
          <w:szCs w:val="28"/>
        </w:rPr>
        <w:t>н</w:t>
      </w:r>
      <w:r w:rsidR="00B54783" w:rsidRPr="00B939CC">
        <w:rPr>
          <w:sz w:val="28"/>
          <w:szCs w:val="28"/>
        </w:rPr>
        <w:t xml:space="preserve">а </w:t>
      </w:r>
      <w:r w:rsidR="007F3918">
        <w:rPr>
          <w:sz w:val="28"/>
          <w:szCs w:val="28"/>
        </w:rPr>
        <w:t>1</w:t>
      </w:r>
      <w:r w:rsidR="00B54783" w:rsidRPr="00B939CC">
        <w:rPr>
          <w:sz w:val="28"/>
          <w:szCs w:val="28"/>
        </w:rPr>
        <w:t xml:space="preserve"> </w:t>
      </w:r>
      <w:r w:rsidR="007F3918">
        <w:rPr>
          <w:sz w:val="28"/>
          <w:szCs w:val="28"/>
        </w:rPr>
        <w:t>полугодие</w:t>
      </w:r>
      <w:r w:rsidR="00B54783" w:rsidRPr="00B939CC">
        <w:rPr>
          <w:sz w:val="28"/>
          <w:szCs w:val="28"/>
        </w:rPr>
        <w:t xml:space="preserve"> 20</w:t>
      </w:r>
      <w:r w:rsidR="00D037D4">
        <w:rPr>
          <w:sz w:val="28"/>
          <w:szCs w:val="28"/>
        </w:rPr>
        <w:t>20</w:t>
      </w:r>
      <w:r w:rsidR="00B54783" w:rsidRPr="00B939CC">
        <w:rPr>
          <w:sz w:val="28"/>
          <w:szCs w:val="28"/>
        </w:rPr>
        <w:t xml:space="preserve"> год</w:t>
      </w:r>
      <w:r w:rsidR="007F3918">
        <w:rPr>
          <w:sz w:val="28"/>
          <w:szCs w:val="28"/>
        </w:rPr>
        <w:t>а</w:t>
      </w:r>
      <w:r w:rsidR="00B54783" w:rsidRPr="00B939CC">
        <w:rPr>
          <w:sz w:val="28"/>
          <w:szCs w:val="28"/>
        </w:rPr>
        <w:t xml:space="preserve"> в газете «</w:t>
      </w:r>
      <w:proofErr w:type="spellStart"/>
      <w:r w:rsidR="00B54783" w:rsidRPr="00B939CC">
        <w:rPr>
          <w:sz w:val="28"/>
          <w:szCs w:val="28"/>
        </w:rPr>
        <w:t>Велижская</w:t>
      </w:r>
      <w:proofErr w:type="spellEnd"/>
      <w:r w:rsidR="00B54783" w:rsidRPr="00B939CC">
        <w:rPr>
          <w:sz w:val="28"/>
          <w:szCs w:val="28"/>
        </w:rPr>
        <w:t xml:space="preserve"> новь». </w:t>
      </w:r>
    </w:p>
    <w:p w:rsidR="00B22030" w:rsidRPr="00B939CC" w:rsidRDefault="00B54783" w:rsidP="00B6670A">
      <w:pPr>
        <w:pStyle w:val="aff9"/>
        <w:jc w:val="both"/>
        <w:rPr>
          <w:sz w:val="28"/>
          <w:szCs w:val="28"/>
        </w:rPr>
      </w:pPr>
      <w:r w:rsidRPr="00B939CC">
        <w:rPr>
          <w:sz w:val="28"/>
          <w:szCs w:val="28"/>
        </w:rPr>
        <w:tab/>
        <w:t>3.</w:t>
      </w:r>
      <w:r w:rsidR="00932A56">
        <w:rPr>
          <w:sz w:val="28"/>
          <w:szCs w:val="28"/>
        </w:rPr>
        <w:t xml:space="preserve"> </w:t>
      </w:r>
      <w:r w:rsidR="00AB0240" w:rsidRPr="00B939CC">
        <w:rPr>
          <w:sz w:val="28"/>
          <w:szCs w:val="28"/>
        </w:rPr>
        <w:t>Отделу по информационной политике (К.</w:t>
      </w:r>
      <w:r w:rsidR="005B1618">
        <w:rPr>
          <w:sz w:val="28"/>
          <w:szCs w:val="28"/>
        </w:rPr>
        <w:t xml:space="preserve"> </w:t>
      </w:r>
      <w:r w:rsidR="00AB0240" w:rsidRPr="00B939CC">
        <w:rPr>
          <w:sz w:val="28"/>
          <w:szCs w:val="28"/>
        </w:rPr>
        <w:t>П.</w:t>
      </w:r>
      <w:r w:rsidR="005B1618">
        <w:rPr>
          <w:sz w:val="28"/>
          <w:szCs w:val="28"/>
        </w:rPr>
        <w:t xml:space="preserve"> </w:t>
      </w:r>
      <w:r w:rsidR="00AB0240" w:rsidRPr="00B939CC">
        <w:rPr>
          <w:sz w:val="28"/>
          <w:szCs w:val="28"/>
        </w:rPr>
        <w:t xml:space="preserve">Борис) обнародовать настоящее постановление на официальном сайте муниципального образования «Велижский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6670A">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6670A">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 xml:space="preserve">«Велижский </w:t>
      </w:r>
      <w:proofErr w:type="gramStart"/>
      <w:r w:rsidRPr="002A7097">
        <w:rPr>
          <w:rFonts w:ascii="Times New Roman" w:eastAsia="Times New Roman" w:hAnsi="Times New Roman" w:cs="Times New Roman"/>
          <w:bCs/>
          <w:iCs/>
          <w:sz w:val="28"/>
          <w:szCs w:val="28"/>
          <w:lang w:eastAsia="ru-RU"/>
        </w:rPr>
        <w:t xml:space="preserve">район»   </w:t>
      </w:r>
      <w:proofErr w:type="gramEnd"/>
      <w:r w:rsidRPr="002A7097">
        <w:rPr>
          <w:rFonts w:ascii="Times New Roman" w:eastAsia="Times New Roman" w:hAnsi="Times New Roman" w:cs="Times New Roman"/>
          <w:bCs/>
          <w:iCs/>
          <w:sz w:val="28"/>
          <w:szCs w:val="28"/>
          <w:lang w:eastAsia="ru-RU"/>
        </w:rPr>
        <w:t xml:space="preserve">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Pr="003B2FDD"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F84EFC" w:rsidRDefault="00F84EFC" w:rsidP="00F84EFC">
            <w:pPr>
              <w:spacing w:after="0" w:line="240" w:lineRule="auto"/>
              <w:ind w:right="-592"/>
              <w:rPr>
                <w:rFonts w:ascii="Times New Roman" w:hAnsi="Times New Roman" w:cs="Times New Roman"/>
                <w:sz w:val="24"/>
                <w:szCs w:val="24"/>
              </w:rPr>
            </w:pP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w:t>
            </w:r>
            <w:r w:rsidR="003C793B">
              <w:rPr>
                <w:rFonts w:ascii="Times New Roman" w:hAnsi="Times New Roman" w:cs="Times New Roman"/>
                <w:sz w:val="24"/>
                <w:szCs w:val="24"/>
              </w:rPr>
              <w:t xml:space="preserve"> </w:t>
            </w:r>
            <w:r w:rsidRPr="003B2FDD">
              <w:rPr>
                <w:rFonts w:ascii="Times New Roman" w:hAnsi="Times New Roman" w:cs="Times New Roman"/>
                <w:sz w:val="24"/>
                <w:szCs w:val="24"/>
              </w:rPr>
              <w:t>1</w:t>
            </w:r>
          </w:p>
          <w:p w:rsidR="00A90604" w:rsidRPr="003B2FDD" w:rsidRDefault="00A90604" w:rsidP="00F84EFC">
            <w:pPr>
              <w:spacing w:after="0" w:line="240" w:lineRule="auto"/>
              <w:ind w:right="-592"/>
              <w:rPr>
                <w:rFonts w:ascii="Times New Roman" w:hAnsi="Times New Roman" w:cs="Times New Roman"/>
                <w:sz w:val="24"/>
                <w:szCs w:val="24"/>
              </w:rPr>
            </w:pPr>
            <w:proofErr w:type="gramStart"/>
            <w:r w:rsidRPr="003B2FDD">
              <w:rPr>
                <w:rFonts w:ascii="Times New Roman" w:hAnsi="Times New Roman" w:cs="Times New Roman"/>
                <w:sz w:val="24"/>
                <w:szCs w:val="24"/>
              </w:rPr>
              <w:t>к  постановлению</w:t>
            </w:r>
            <w:proofErr w:type="gramEnd"/>
            <w:r w:rsidRPr="003B2FDD">
              <w:rPr>
                <w:rFonts w:ascii="Times New Roman" w:hAnsi="Times New Roman" w:cs="Times New Roman"/>
                <w:sz w:val="24"/>
                <w:szCs w:val="24"/>
              </w:rPr>
              <w:t xml:space="preserve"> Администрации муниципального образования</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A90604" w:rsidRDefault="00A90604" w:rsidP="00F84EFC">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1775DF">
              <w:rPr>
                <w:rFonts w:ascii="Times New Roman" w:hAnsi="Times New Roman" w:cs="Times New Roman"/>
                <w:sz w:val="24"/>
                <w:szCs w:val="24"/>
              </w:rPr>
              <w:t>«</w:t>
            </w:r>
            <w:r w:rsidR="001775DF" w:rsidRPr="001775DF">
              <w:rPr>
                <w:rFonts w:ascii="Times New Roman" w:hAnsi="Times New Roman" w:cs="Times New Roman"/>
                <w:sz w:val="24"/>
                <w:szCs w:val="24"/>
              </w:rPr>
              <w:t>14</w:t>
            </w:r>
            <w:r w:rsidRPr="001775DF">
              <w:rPr>
                <w:rFonts w:ascii="Times New Roman" w:hAnsi="Times New Roman" w:cs="Times New Roman"/>
                <w:sz w:val="24"/>
                <w:szCs w:val="24"/>
              </w:rPr>
              <w:t xml:space="preserve">» </w:t>
            </w:r>
            <w:r w:rsidR="00ED60A0" w:rsidRPr="001775DF">
              <w:rPr>
                <w:rFonts w:ascii="Times New Roman" w:hAnsi="Times New Roman" w:cs="Times New Roman"/>
                <w:sz w:val="24"/>
                <w:szCs w:val="24"/>
              </w:rPr>
              <w:t xml:space="preserve">июля </w:t>
            </w:r>
            <w:r w:rsidR="004D5353" w:rsidRPr="001775DF">
              <w:rPr>
                <w:rFonts w:ascii="Times New Roman" w:hAnsi="Times New Roman" w:cs="Times New Roman"/>
                <w:sz w:val="24"/>
                <w:szCs w:val="24"/>
              </w:rPr>
              <w:t>2020</w:t>
            </w:r>
            <w:r w:rsidR="003E281F" w:rsidRPr="001775DF">
              <w:rPr>
                <w:rFonts w:ascii="Times New Roman" w:hAnsi="Times New Roman" w:cs="Times New Roman"/>
                <w:sz w:val="24"/>
                <w:szCs w:val="24"/>
              </w:rPr>
              <w:t xml:space="preserve"> г.</w:t>
            </w:r>
            <w:r w:rsidRPr="003B2FDD">
              <w:rPr>
                <w:rFonts w:ascii="Times New Roman" w:hAnsi="Times New Roman" w:cs="Times New Roman"/>
                <w:sz w:val="24"/>
                <w:szCs w:val="24"/>
              </w:rPr>
              <w:t xml:space="preserve">   № </w:t>
            </w:r>
            <w:r w:rsidR="001775DF" w:rsidRPr="001775DF">
              <w:rPr>
                <w:rFonts w:ascii="Times New Roman" w:hAnsi="Times New Roman" w:cs="Times New Roman"/>
                <w:sz w:val="24"/>
                <w:szCs w:val="24"/>
              </w:rPr>
              <w:t>309</w:t>
            </w:r>
          </w:p>
          <w:p w:rsidR="00F84EFC" w:rsidRPr="003B2FDD" w:rsidRDefault="00F84EFC" w:rsidP="00F84EFC">
            <w:pPr>
              <w:spacing w:after="0" w:line="240" w:lineRule="auto"/>
              <w:rPr>
                <w:rFonts w:ascii="Times New Roman" w:hAnsi="Times New Roman" w:cs="Times New Roman"/>
                <w:sz w:val="24"/>
                <w:szCs w:val="24"/>
              </w:rPr>
            </w:pP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Pr="00120DB6" w:rsidRDefault="00120DB6" w:rsidP="00120DB6">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1A4834">
        <w:rPr>
          <w:rFonts w:ascii="Times New Roman" w:eastAsia="Times New Roman" w:hAnsi="Times New Roman" w:cs="Times New Roman"/>
          <w:b/>
          <w:sz w:val="24"/>
          <w:szCs w:val="24"/>
          <w:lang w:eastAsia="ru-RU"/>
        </w:rPr>
        <w:t>н</w:t>
      </w:r>
      <w:r w:rsidR="00B70BA4">
        <w:rPr>
          <w:rFonts w:ascii="Times New Roman" w:eastAsia="Times New Roman" w:hAnsi="Times New Roman" w:cs="Times New Roman"/>
          <w:b/>
          <w:sz w:val="24"/>
          <w:szCs w:val="24"/>
          <w:lang w:eastAsia="ru-RU"/>
        </w:rPr>
        <w:t xml:space="preserve">а </w:t>
      </w:r>
      <w:r w:rsidR="007F3918">
        <w:rPr>
          <w:rFonts w:ascii="Times New Roman" w:eastAsia="Times New Roman" w:hAnsi="Times New Roman" w:cs="Times New Roman"/>
          <w:b/>
          <w:sz w:val="24"/>
          <w:szCs w:val="24"/>
          <w:lang w:eastAsia="ru-RU"/>
        </w:rPr>
        <w:t>1 полугодие</w:t>
      </w:r>
      <w:r w:rsidR="00B70BA4">
        <w:rPr>
          <w:rFonts w:ascii="Times New Roman" w:eastAsia="Times New Roman" w:hAnsi="Times New Roman" w:cs="Times New Roman"/>
          <w:b/>
          <w:sz w:val="24"/>
          <w:szCs w:val="24"/>
          <w:lang w:eastAsia="ru-RU"/>
        </w:rPr>
        <w:t xml:space="preserve"> 2020 года</w:t>
      </w: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3770"/>
        <w:gridCol w:w="1284"/>
        <w:gridCol w:w="1284"/>
        <w:gridCol w:w="1254"/>
      </w:tblGrid>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Код</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Наименование вида (подвида) доходов</w:t>
            </w:r>
          </w:p>
        </w:tc>
        <w:tc>
          <w:tcPr>
            <w:tcW w:w="649"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План</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Факт</w:t>
            </w:r>
            <w:proofErr w:type="gramStart"/>
            <w:r w:rsidRPr="00120DB6">
              <w:rPr>
                <w:rFonts w:ascii="Times New Roman" w:eastAsia="Times New Roman" w:hAnsi="Times New Roman" w:cs="Times New Roman"/>
                <w:lang w:eastAsia="ru-RU"/>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Исполнено</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p>
        </w:tc>
      </w:tr>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3</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1 00 00000 00 0000 000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НАЛОГОВЫЕ И НЕНАЛОГОВЫЕ ДОХОДЫ</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AE51EA"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12862,8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444</w:t>
            </w:r>
            <w:r w:rsidR="00F754A6">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w:t>
            </w:r>
            <w:r w:rsidR="00F754A6">
              <w:rPr>
                <w:rFonts w:ascii="Times New Roman" w:eastAsia="Times New Roman" w:hAnsi="Times New Roman" w:cs="Times New Roman"/>
                <w:b/>
                <w:sz w:val="24"/>
                <w:szCs w:val="24"/>
                <w:lang w:eastAsia="ru-RU"/>
              </w:rPr>
              <w:t>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F754A6">
              <w:rPr>
                <w:rFonts w:ascii="Times New Roman" w:eastAsia="Times New Roman" w:hAnsi="Times New Roman" w:cs="Times New Roman"/>
                <w:b/>
                <w:sz w:val="24"/>
                <w:szCs w:val="24"/>
                <w:lang w:eastAsia="ru-RU"/>
              </w:rPr>
              <w:t>5</w:t>
            </w:r>
          </w:p>
        </w:tc>
      </w:tr>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1 01 00000 00 0000 000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ПРИБЫЛЬ, ДОХОДЫ</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6541,8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2617,1</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w:t>
            </w:r>
          </w:p>
        </w:tc>
      </w:tr>
      <w:tr w:rsidR="00120DB6" w:rsidRPr="00120DB6" w:rsidTr="003B40D3">
        <w:trPr>
          <w:trHeight w:val="153"/>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1 01 02000 01 0000 110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доходы физических лиц</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6541,8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2617,1</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120DB6" w:rsidRPr="00120DB6" w:rsidTr="00BA1E88">
        <w:trPr>
          <w:trHeight w:val="413"/>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1 03 00000 00 0000 000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2320,1</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1051,1</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45,3</w:t>
            </w:r>
          </w:p>
        </w:tc>
      </w:tr>
      <w:tr w:rsidR="00120DB6" w:rsidRPr="00120DB6" w:rsidTr="00BA1E88">
        <w:trPr>
          <w:trHeight w:val="34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1 03 02000 01 0000 110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49" w:type="pct"/>
            <w:tcBorders>
              <w:top w:val="single" w:sz="4" w:space="0" w:color="auto"/>
              <w:left w:val="single" w:sz="4" w:space="0" w:color="auto"/>
              <w:bottom w:val="single" w:sz="4" w:space="0" w:color="auto"/>
              <w:right w:val="single" w:sz="4" w:space="0" w:color="auto"/>
            </w:tcBorders>
          </w:tcPr>
          <w:p w:rsidR="00120DB6" w:rsidRPr="005B2097"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2097">
              <w:rPr>
                <w:rFonts w:ascii="Times New Roman" w:eastAsia="Times New Roman" w:hAnsi="Times New Roman" w:cs="Times New Roman"/>
                <w:sz w:val="24"/>
                <w:szCs w:val="24"/>
                <w:lang w:eastAsia="ru-RU"/>
              </w:rPr>
              <w:t>2320,1</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1051,1</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w:t>
            </w:r>
          </w:p>
        </w:tc>
      </w:tr>
      <w:tr w:rsidR="00120DB6" w:rsidRPr="00120DB6" w:rsidTr="00BA1E88">
        <w:trPr>
          <w:trHeight w:val="296"/>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1 05 00000 00 0000 000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СОВОКУПНЫЙ ДОХОД</w:t>
            </w:r>
          </w:p>
        </w:tc>
        <w:tc>
          <w:tcPr>
            <w:tcW w:w="649" w:type="pct"/>
            <w:tcBorders>
              <w:top w:val="single" w:sz="4" w:space="0" w:color="auto"/>
              <w:left w:val="single" w:sz="4" w:space="0" w:color="auto"/>
              <w:bottom w:val="single" w:sz="4" w:space="0" w:color="auto"/>
              <w:right w:val="single" w:sz="4" w:space="0" w:color="auto"/>
            </w:tcBorders>
            <w:vAlign w:val="bottom"/>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75,0</w:t>
            </w:r>
          </w:p>
        </w:tc>
        <w:tc>
          <w:tcPr>
            <w:tcW w:w="649" w:type="pct"/>
            <w:tcBorders>
              <w:top w:val="single" w:sz="4" w:space="0" w:color="auto"/>
              <w:left w:val="single" w:sz="4" w:space="0" w:color="auto"/>
              <w:bottom w:val="single" w:sz="4" w:space="0" w:color="auto"/>
              <w:right w:val="single" w:sz="4" w:space="0" w:color="auto"/>
            </w:tcBorders>
          </w:tcPr>
          <w:p w:rsidR="005B2097"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0DB6" w:rsidRPr="00120DB6" w:rsidRDefault="003B40D3"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F754A6">
              <w:rPr>
                <w:rFonts w:ascii="Times New Roman" w:eastAsia="Times New Roman" w:hAnsi="Times New Roman" w:cs="Times New Roman"/>
                <w:b/>
                <w:sz w:val="24"/>
                <w:szCs w:val="24"/>
                <w:lang w:eastAsia="ru-RU"/>
              </w:rPr>
              <w:t>0</w:t>
            </w:r>
          </w:p>
        </w:tc>
        <w:tc>
          <w:tcPr>
            <w:tcW w:w="594" w:type="pct"/>
            <w:tcBorders>
              <w:top w:val="single" w:sz="4" w:space="0" w:color="auto"/>
              <w:left w:val="single" w:sz="4" w:space="0" w:color="auto"/>
              <w:bottom w:val="single" w:sz="4" w:space="0" w:color="auto"/>
              <w:right w:val="single" w:sz="4" w:space="0" w:color="auto"/>
            </w:tcBorders>
          </w:tcPr>
          <w:p w:rsidR="00D9038A" w:rsidRDefault="00D9038A"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0DB6" w:rsidRPr="00120DB6" w:rsidRDefault="003B40D3"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9038A">
              <w:rPr>
                <w:rFonts w:ascii="Times New Roman" w:eastAsia="Times New Roman" w:hAnsi="Times New Roman" w:cs="Times New Roman"/>
                <w:b/>
                <w:sz w:val="24"/>
                <w:szCs w:val="24"/>
                <w:lang w:eastAsia="ru-RU"/>
              </w:rPr>
              <w:t>0,</w:t>
            </w:r>
            <w:r w:rsidR="00F754A6">
              <w:rPr>
                <w:rFonts w:ascii="Times New Roman" w:eastAsia="Times New Roman" w:hAnsi="Times New Roman" w:cs="Times New Roman"/>
                <w:b/>
                <w:sz w:val="24"/>
                <w:szCs w:val="24"/>
                <w:lang w:eastAsia="ru-RU"/>
              </w:rPr>
              <w:t>3</w:t>
            </w:r>
          </w:p>
        </w:tc>
      </w:tr>
      <w:tr w:rsidR="00120DB6" w:rsidRPr="00120DB6" w:rsidTr="00BA1E88">
        <w:trPr>
          <w:trHeight w:val="281"/>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1 05 03000 01 0000 110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Единый сельскохозяйственный налог</w:t>
            </w:r>
          </w:p>
        </w:tc>
        <w:tc>
          <w:tcPr>
            <w:tcW w:w="649" w:type="pct"/>
            <w:tcBorders>
              <w:top w:val="single" w:sz="4" w:space="0" w:color="auto"/>
              <w:left w:val="single" w:sz="4" w:space="0" w:color="auto"/>
              <w:bottom w:val="single" w:sz="4" w:space="0" w:color="auto"/>
              <w:right w:val="single" w:sz="4" w:space="0" w:color="auto"/>
            </w:tcBorders>
            <w:vAlign w:val="bottom"/>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754A6">
              <w:rPr>
                <w:rFonts w:ascii="Times New Roman" w:eastAsia="Times New Roman" w:hAnsi="Times New Roman" w:cs="Times New Roman"/>
                <w:sz w:val="24"/>
                <w:szCs w:val="24"/>
                <w:lang w:eastAsia="ru-RU"/>
              </w:rPr>
              <w:t>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754A6">
              <w:rPr>
                <w:rFonts w:ascii="Times New Roman" w:eastAsia="Times New Roman" w:hAnsi="Times New Roman" w:cs="Times New Roman"/>
                <w:sz w:val="24"/>
                <w:szCs w:val="24"/>
                <w:lang w:eastAsia="ru-RU"/>
              </w:rPr>
              <w:t>3</w:t>
            </w:r>
          </w:p>
        </w:tc>
      </w:tr>
      <w:tr w:rsidR="00120DB6" w:rsidRPr="00120DB6" w:rsidTr="00BA1E88">
        <w:trPr>
          <w:trHeight w:val="181"/>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1 06 00000 00 0000 000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ИМУЩЕСТВО</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3285,8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393,0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p>
        </w:tc>
      </w:tr>
      <w:tr w:rsidR="00120DB6" w:rsidRPr="00120DB6" w:rsidTr="00BA1E88">
        <w:trPr>
          <w:trHeight w:val="181"/>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1 06 01000 00 0000 110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имущество физических лиц</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1196,4</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594" w:type="pct"/>
            <w:tcBorders>
              <w:top w:val="single" w:sz="4" w:space="0" w:color="auto"/>
              <w:left w:val="single" w:sz="4" w:space="0" w:color="auto"/>
              <w:bottom w:val="single" w:sz="4" w:space="0" w:color="auto"/>
              <w:right w:val="single" w:sz="4" w:space="0" w:color="auto"/>
            </w:tcBorders>
          </w:tcPr>
          <w:p w:rsidR="001C0403" w:rsidRPr="00120DB6" w:rsidRDefault="003B40D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20DB6" w:rsidRPr="00120DB6" w:rsidTr="00BA1E88">
        <w:trPr>
          <w:trHeight w:val="181"/>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1 06 06000 00 0000 110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Земельный налог</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2089,4</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363,6</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120DB6" w:rsidRPr="00120DB6" w:rsidTr="001C0403">
        <w:trPr>
          <w:trHeight w:val="362"/>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1 11 00000 00 0000 000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611,3</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264,3</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43,2</w:t>
            </w:r>
          </w:p>
        </w:tc>
      </w:tr>
      <w:tr w:rsidR="00120DB6" w:rsidRPr="00120DB6" w:rsidTr="001C0403">
        <w:trPr>
          <w:trHeight w:val="738"/>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1 11 05013 1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1A9">
              <w:rPr>
                <w:rFonts w:ascii="Times New Roman" w:eastAsia="Times New Roman" w:hAnsi="Times New Roman" w:cs="Times New Roman"/>
                <w:sz w:val="24"/>
                <w:szCs w:val="24"/>
                <w:lang w:eastAsia="ru-RU"/>
              </w:rPr>
              <w:t>563,3</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1A9">
              <w:rPr>
                <w:rFonts w:ascii="Times New Roman" w:eastAsia="Times New Roman" w:hAnsi="Times New Roman" w:cs="Times New Roman"/>
                <w:sz w:val="24"/>
                <w:szCs w:val="24"/>
                <w:lang w:eastAsia="ru-RU"/>
              </w:rPr>
              <w:t>247,8</w:t>
            </w:r>
          </w:p>
        </w:tc>
        <w:tc>
          <w:tcPr>
            <w:tcW w:w="594" w:type="pct"/>
            <w:tcBorders>
              <w:top w:val="single" w:sz="4" w:space="0" w:color="auto"/>
              <w:left w:val="single" w:sz="4" w:space="0" w:color="auto"/>
              <w:bottom w:val="single" w:sz="4" w:space="0" w:color="auto"/>
              <w:right w:val="single" w:sz="4" w:space="0" w:color="auto"/>
            </w:tcBorders>
          </w:tcPr>
          <w:p w:rsidR="00120DB6" w:rsidRPr="006641A9"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1A9">
              <w:rPr>
                <w:rFonts w:ascii="Times New Roman" w:eastAsia="Times New Roman" w:hAnsi="Times New Roman" w:cs="Times New Roman"/>
                <w:sz w:val="24"/>
                <w:szCs w:val="24"/>
                <w:lang w:eastAsia="ru-RU"/>
              </w:rPr>
              <w:t>44,0</w:t>
            </w:r>
          </w:p>
        </w:tc>
      </w:tr>
      <w:tr w:rsidR="00120DB6" w:rsidRPr="00120DB6" w:rsidTr="00BA1E88">
        <w:trPr>
          <w:trHeight w:val="738"/>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1 11 05025 13 0000 120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на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49" w:type="pct"/>
            <w:tcBorders>
              <w:top w:val="single" w:sz="4" w:space="0" w:color="auto"/>
              <w:left w:val="single" w:sz="4" w:space="0" w:color="auto"/>
              <w:bottom w:val="single" w:sz="4" w:space="0" w:color="auto"/>
              <w:right w:val="single" w:sz="4" w:space="0" w:color="auto"/>
            </w:tcBorders>
          </w:tcPr>
          <w:p w:rsidR="00120DB6" w:rsidRPr="00FF3EE6" w:rsidRDefault="00FF3EE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3EE6">
              <w:rPr>
                <w:rFonts w:ascii="Times New Roman" w:eastAsia="Times New Roman" w:hAnsi="Times New Roman" w:cs="Times New Roman"/>
                <w:sz w:val="24"/>
                <w:szCs w:val="24"/>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594" w:type="pct"/>
            <w:tcBorders>
              <w:top w:val="single" w:sz="4" w:space="0" w:color="auto"/>
              <w:left w:val="single" w:sz="4" w:space="0" w:color="auto"/>
              <w:bottom w:val="single" w:sz="4" w:space="0" w:color="auto"/>
              <w:right w:val="single" w:sz="4" w:space="0" w:color="auto"/>
            </w:tcBorders>
          </w:tcPr>
          <w:p w:rsidR="00120DB6" w:rsidRPr="00590D7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79">
              <w:rPr>
                <w:rFonts w:ascii="Times New Roman" w:eastAsia="Times New Roman" w:hAnsi="Times New Roman" w:cs="Times New Roman"/>
                <w:sz w:val="24"/>
                <w:szCs w:val="24"/>
                <w:lang w:eastAsia="ru-RU"/>
              </w:rPr>
              <w:t>0,0</w:t>
            </w:r>
          </w:p>
        </w:tc>
      </w:tr>
      <w:tr w:rsidR="00120DB6" w:rsidRPr="00120DB6" w:rsidTr="00BA1E88">
        <w:trPr>
          <w:trHeight w:val="738"/>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1 11 09045 1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Прочие поступления от использования имущества, находящегося в собственности </w:t>
            </w:r>
            <w:r w:rsidRPr="00120DB6">
              <w:rPr>
                <w:rFonts w:ascii="Times New Roman" w:eastAsia="Times New Roman" w:hAnsi="Times New Roman" w:cs="Times New Roman"/>
                <w:lang w:eastAsia="ru-RU"/>
              </w:rPr>
              <w:lastRenderedPageBreak/>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lastRenderedPageBreak/>
              <w:t>48</w:t>
            </w:r>
            <w:r w:rsidR="001C0403">
              <w:rPr>
                <w:rFonts w:ascii="Times New Roman" w:eastAsia="Times New Roman" w:hAnsi="Times New Roman" w:cs="Times New Roman"/>
                <w:lang w:eastAsia="ru-RU"/>
              </w:rPr>
              <w:t>,0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F84EFC"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BA1E88">
        <w:trPr>
          <w:trHeight w:val="514"/>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lastRenderedPageBreak/>
              <w:t>1 13 00000 00 0000 000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ОКАЗАНИЯ ПЛАТНЫХ УСЛУГ (РАБОТ) И КОМПЕНСАЦИИ ЗАТРАТ ГОСУДАРСТВА</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117,2</w:t>
            </w:r>
          </w:p>
        </w:tc>
      </w:tr>
      <w:tr w:rsidR="00120DB6" w:rsidRPr="00120DB6" w:rsidTr="00BA1E88">
        <w:trPr>
          <w:trHeight w:val="238"/>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1 13 01000 00 0000 130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оказания платных услуг  </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c>
          <w:tcPr>
            <w:tcW w:w="594" w:type="pct"/>
            <w:tcBorders>
              <w:top w:val="single" w:sz="4" w:space="0" w:color="auto"/>
              <w:left w:val="single" w:sz="4" w:space="0" w:color="auto"/>
              <w:bottom w:val="single" w:sz="4" w:space="0" w:color="auto"/>
              <w:right w:val="single" w:sz="4" w:space="0" w:color="auto"/>
            </w:tcBorders>
          </w:tcPr>
          <w:p w:rsidR="00590D79"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117,2</w:t>
            </w:r>
          </w:p>
        </w:tc>
      </w:tr>
      <w:tr w:rsidR="00120DB6" w:rsidRPr="00120DB6" w:rsidTr="00BA1E88">
        <w:trPr>
          <w:trHeight w:val="273"/>
        </w:trPr>
        <w:tc>
          <w:tcPr>
            <w:tcW w:w="1216" w:type="pct"/>
          </w:tcPr>
          <w:p w:rsidR="00120DB6" w:rsidRPr="00120DB6" w:rsidRDefault="00120DB6" w:rsidP="00FF3EE6">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1 14 00000 00 0000 000</w:t>
            </w:r>
          </w:p>
        </w:tc>
        <w:tc>
          <w:tcPr>
            <w:tcW w:w="1891"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ДОХОДЫ ОТ ПРОДАЖИ МАТЕРИАЛЬНЫХ И НЕМАТЕРИАЛЬНЫХ АКТИВОВ</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D9038A"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20DB6" w:rsidRPr="00120DB6" w:rsidTr="00BA1E88">
        <w:trPr>
          <w:trHeight w:val="1585"/>
        </w:trPr>
        <w:tc>
          <w:tcPr>
            <w:tcW w:w="1216"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1 14 02000 00 0000 000</w:t>
            </w:r>
          </w:p>
        </w:tc>
        <w:tc>
          <w:tcPr>
            <w:tcW w:w="1891" w:type="pct"/>
          </w:tcPr>
          <w:p w:rsidR="00120DB6" w:rsidRPr="00120DB6" w:rsidRDefault="00120DB6" w:rsidP="00FF3EE6">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BA1E88">
        <w:trPr>
          <w:trHeight w:val="53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1 14 06000 00 0000 000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BA1E88">
        <w:trPr>
          <w:trHeight w:val="530"/>
        </w:trPr>
        <w:tc>
          <w:tcPr>
            <w:tcW w:w="1216"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1 16 00000 00 0000 000</w:t>
            </w:r>
          </w:p>
        </w:tc>
        <w:tc>
          <w:tcPr>
            <w:tcW w:w="1891"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ШТРАФЫ, САНКЦИИ, ВОЗМЕЩЕНИЕ УЩЕРБА</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sz w:val="24"/>
                <w:szCs w:val="24"/>
                <w:lang w:eastAsia="ru-RU"/>
              </w:rPr>
              <w:t>7,7</w:t>
            </w:r>
          </w:p>
        </w:tc>
        <w:tc>
          <w:tcPr>
            <w:tcW w:w="594"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r w:rsidR="00120DB6" w:rsidRPr="00120DB6" w:rsidTr="00BA1E88">
        <w:trPr>
          <w:trHeight w:val="53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1 16 32000 13 0000 140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BA1E88">
        <w:trPr>
          <w:trHeight w:val="530"/>
        </w:trPr>
        <w:tc>
          <w:tcPr>
            <w:tcW w:w="1216"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1 17 00000 00 0000 000</w:t>
            </w:r>
          </w:p>
        </w:tc>
        <w:tc>
          <w:tcPr>
            <w:tcW w:w="1891"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ПРОЧИЕ НЕНАЛОГОВЫЕ ДОХОДЫ</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r w:rsidR="00120DB6" w:rsidRPr="00120DB6" w:rsidTr="00BA1E88">
        <w:trPr>
          <w:trHeight w:val="53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1 17 01050 1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0000 180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Невыясненные поступления, зачисляемые в бюджеты городских поселений</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bl>
    <w:p w:rsidR="00120DB6" w:rsidRPr="00120DB6" w:rsidRDefault="00120DB6" w:rsidP="00120DB6">
      <w:pPr>
        <w:spacing w:after="0" w:line="240" w:lineRule="auto"/>
        <w:rPr>
          <w:rFonts w:ascii="Times New Roman" w:eastAsia="Times New Roman" w:hAnsi="Times New Roman" w:cs="Times New Roman"/>
          <w:lang w:eastAsia="ru-RU"/>
        </w:rPr>
      </w:pPr>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Default="00A90604" w:rsidP="00A90604">
            <w:pPr>
              <w:spacing w:after="0" w:line="240" w:lineRule="auto"/>
              <w:ind w:right="-592"/>
              <w:rPr>
                <w:rFonts w:ascii="Times New Roman" w:eastAsia="Times New Roman" w:hAnsi="Times New Roman" w:cs="Times New Roman"/>
                <w:sz w:val="24"/>
                <w:szCs w:val="24"/>
              </w:rPr>
            </w:pPr>
          </w:p>
          <w:p w:rsidR="00A90604" w:rsidRDefault="00A90604" w:rsidP="00A90604">
            <w:pPr>
              <w:spacing w:after="0" w:line="240" w:lineRule="auto"/>
              <w:ind w:right="-592"/>
              <w:rPr>
                <w:rFonts w:ascii="Times New Roman" w:eastAsia="Times New Roman" w:hAnsi="Times New Roman" w:cs="Times New Roman"/>
                <w:sz w:val="24"/>
                <w:szCs w:val="24"/>
              </w:rPr>
            </w:pPr>
          </w:p>
          <w:p w:rsidR="00A90604" w:rsidRPr="00120DB6"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A90604" w:rsidRPr="003B2FDD" w:rsidRDefault="00A90604" w:rsidP="005B1618">
            <w:pPr>
              <w:spacing w:after="0" w:line="240" w:lineRule="auto"/>
              <w:ind w:right="-592"/>
              <w:rPr>
                <w:rFonts w:ascii="Times New Roman" w:hAnsi="Times New Roman" w:cs="Times New Roman"/>
                <w:sz w:val="24"/>
                <w:szCs w:val="24"/>
              </w:rPr>
            </w:pPr>
            <w:proofErr w:type="gramStart"/>
            <w:r w:rsidRPr="003B2FDD">
              <w:rPr>
                <w:rFonts w:ascii="Times New Roman" w:hAnsi="Times New Roman" w:cs="Times New Roman"/>
                <w:sz w:val="24"/>
                <w:szCs w:val="24"/>
              </w:rPr>
              <w:t>к  постановлению</w:t>
            </w:r>
            <w:proofErr w:type="gramEnd"/>
            <w:r w:rsidRPr="003B2FDD">
              <w:rPr>
                <w:rFonts w:ascii="Times New Roman" w:hAnsi="Times New Roman" w:cs="Times New Roman"/>
                <w:sz w:val="24"/>
                <w:szCs w:val="24"/>
              </w:rPr>
              <w:t xml:space="preserve"> Администрации муниципального образования</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3E281F" w:rsidRDefault="00A90604" w:rsidP="00C95602">
            <w:pPr>
              <w:spacing w:after="0" w:line="240" w:lineRule="auto"/>
              <w:rPr>
                <w:rFonts w:ascii="Times New Roman" w:hAnsi="Times New Roman" w:cs="Times New Roman"/>
                <w:sz w:val="24"/>
                <w:szCs w:val="24"/>
                <w:u w:val="single"/>
              </w:rPr>
            </w:pPr>
            <w:proofErr w:type="gramStart"/>
            <w:r w:rsidRPr="001775DF">
              <w:rPr>
                <w:rFonts w:ascii="Times New Roman" w:hAnsi="Times New Roman" w:cs="Times New Roman"/>
                <w:sz w:val="24"/>
                <w:szCs w:val="24"/>
              </w:rPr>
              <w:t>от</w:t>
            </w:r>
            <w:proofErr w:type="gramEnd"/>
            <w:r w:rsidRPr="001775DF">
              <w:rPr>
                <w:rFonts w:ascii="Times New Roman" w:hAnsi="Times New Roman" w:cs="Times New Roman"/>
                <w:sz w:val="24"/>
                <w:szCs w:val="24"/>
              </w:rPr>
              <w:t xml:space="preserve"> «</w:t>
            </w:r>
            <w:r w:rsidR="001775DF">
              <w:rPr>
                <w:rFonts w:ascii="Times New Roman" w:hAnsi="Times New Roman" w:cs="Times New Roman"/>
                <w:sz w:val="24"/>
                <w:szCs w:val="24"/>
              </w:rPr>
              <w:t>14</w:t>
            </w:r>
            <w:r w:rsidR="004D5353" w:rsidRPr="001775DF">
              <w:rPr>
                <w:rFonts w:ascii="Times New Roman" w:hAnsi="Times New Roman" w:cs="Times New Roman"/>
                <w:sz w:val="24"/>
                <w:szCs w:val="24"/>
              </w:rPr>
              <w:t>»</w:t>
            </w:r>
            <w:r w:rsidRPr="001775DF">
              <w:rPr>
                <w:rFonts w:ascii="Times New Roman" w:hAnsi="Times New Roman" w:cs="Times New Roman"/>
                <w:sz w:val="24"/>
                <w:szCs w:val="24"/>
              </w:rPr>
              <w:t xml:space="preserve"> </w:t>
            </w:r>
            <w:r w:rsidR="00ED60A0" w:rsidRPr="001775DF">
              <w:rPr>
                <w:rFonts w:ascii="Times New Roman" w:hAnsi="Times New Roman" w:cs="Times New Roman"/>
                <w:sz w:val="24"/>
                <w:szCs w:val="24"/>
              </w:rPr>
              <w:t xml:space="preserve">июля </w:t>
            </w:r>
            <w:r w:rsidR="004D5353" w:rsidRPr="001775DF">
              <w:rPr>
                <w:rFonts w:ascii="Times New Roman" w:hAnsi="Times New Roman" w:cs="Times New Roman"/>
                <w:sz w:val="24"/>
                <w:szCs w:val="24"/>
              </w:rPr>
              <w:t>2020</w:t>
            </w:r>
            <w:r w:rsidR="003E281F" w:rsidRPr="001775DF">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Pr="001775DF">
              <w:rPr>
                <w:rFonts w:ascii="Times New Roman" w:hAnsi="Times New Roman" w:cs="Times New Roman"/>
                <w:sz w:val="24"/>
                <w:szCs w:val="24"/>
              </w:rPr>
              <w:t xml:space="preserve">№ </w:t>
            </w:r>
            <w:r w:rsidR="001775DF" w:rsidRPr="001775DF">
              <w:rPr>
                <w:rFonts w:ascii="Times New Roman" w:hAnsi="Times New Roman" w:cs="Times New Roman"/>
                <w:sz w:val="24"/>
                <w:szCs w:val="24"/>
              </w:rPr>
              <w:t>309</w:t>
            </w:r>
            <w:r w:rsidR="00C95602" w:rsidRPr="00C95602">
              <w:rPr>
                <w:rFonts w:ascii="Times New Roman" w:hAnsi="Times New Roman" w:cs="Times New Roman"/>
                <w:sz w:val="24"/>
                <w:szCs w:val="24"/>
                <w:u w:val="single"/>
              </w:rPr>
              <w:t xml:space="preserve">     </w:t>
            </w:r>
            <w:r w:rsidR="00C95602">
              <w:rPr>
                <w:rFonts w:ascii="Times New Roman" w:hAnsi="Times New Roman" w:cs="Times New Roman"/>
                <w:sz w:val="24"/>
                <w:szCs w:val="24"/>
                <w:u w:val="single"/>
              </w:rPr>
              <w:t xml:space="preserve"> </w:t>
            </w:r>
          </w:p>
          <w:p w:rsidR="00A90604" w:rsidRPr="00A90604" w:rsidRDefault="00A90604" w:rsidP="00C95602">
            <w:pPr>
              <w:spacing w:after="0" w:line="240" w:lineRule="auto"/>
              <w:rPr>
                <w:rFonts w:ascii="Times New Roman" w:hAnsi="Times New Roman" w:cs="Times New Roman"/>
              </w:rPr>
            </w:pPr>
            <w:r w:rsidRPr="00A90604">
              <w:rPr>
                <w:rFonts w:ascii="Times New Roman" w:hAnsi="Times New Roman" w:cs="Times New Roman"/>
              </w:rPr>
              <w:t xml:space="preserve">  </w:t>
            </w: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Default="00120DB6" w:rsidP="005B1618">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 xml:space="preserve">Исполнение бюджета </w:t>
      </w:r>
      <w:proofErr w:type="gramStart"/>
      <w:r w:rsidRPr="00120DB6">
        <w:rPr>
          <w:rFonts w:ascii="Times New Roman" w:eastAsia="Times New Roman" w:hAnsi="Times New Roman" w:cs="Times New Roman"/>
          <w:b/>
          <w:sz w:val="24"/>
          <w:szCs w:val="24"/>
          <w:lang w:eastAsia="ru-RU"/>
        </w:rPr>
        <w:t>по  безвозмездным</w:t>
      </w:r>
      <w:proofErr w:type="gramEnd"/>
      <w:r w:rsidRPr="00120DB6">
        <w:rPr>
          <w:rFonts w:ascii="Times New Roman" w:eastAsia="Times New Roman" w:hAnsi="Times New Roman" w:cs="Times New Roman"/>
          <w:b/>
          <w:sz w:val="24"/>
          <w:szCs w:val="24"/>
          <w:lang w:eastAsia="ru-RU"/>
        </w:rPr>
        <w:t xml:space="preserve"> поступлениям в  бюджет муниципального образования</w:t>
      </w:r>
      <w:r w:rsidR="005B1618">
        <w:rPr>
          <w:rFonts w:ascii="Times New Roman" w:eastAsia="Times New Roman" w:hAnsi="Times New Roman" w:cs="Times New Roman"/>
          <w:b/>
          <w:sz w:val="24"/>
          <w:szCs w:val="24"/>
          <w:lang w:eastAsia="ru-RU"/>
        </w:rPr>
        <w:t xml:space="preserve"> </w:t>
      </w:r>
      <w:proofErr w:type="spellStart"/>
      <w:r w:rsidRPr="00120DB6">
        <w:rPr>
          <w:rFonts w:ascii="Times New Roman" w:eastAsia="Times New Roman" w:hAnsi="Times New Roman" w:cs="Times New Roman"/>
          <w:b/>
          <w:sz w:val="24"/>
          <w:szCs w:val="24"/>
          <w:lang w:eastAsia="ru-RU"/>
        </w:rPr>
        <w:t>Велижское</w:t>
      </w:r>
      <w:proofErr w:type="spellEnd"/>
      <w:r w:rsidRPr="00120DB6">
        <w:rPr>
          <w:rFonts w:ascii="Times New Roman" w:eastAsia="Times New Roman" w:hAnsi="Times New Roman" w:cs="Times New Roman"/>
          <w:b/>
          <w:sz w:val="24"/>
          <w:szCs w:val="24"/>
          <w:lang w:eastAsia="ru-RU"/>
        </w:rPr>
        <w:t xml:space="preserve"> городское поселение </w:t>
      </w:r>
      <w:r w:rsidR="001A4834">
        <w:rPr>
          <w:rFonts w:ascii="Times New Roman" w:eastAsia="Times New Roman" w:hAnsi="Times New Roman" w:cs="Times New Roman"/>
          <w:b/>
          <w:sz w:val="24"/>
          <w:szCs w:val="24"/>
          <w:lang w:eastAsia="ru-RU"/>
        </w:rPr>
        <w:t>н</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7F3918">
        <w:rPr>
          <w:rFonts w:ascii="Times New Roman" w:eastAsia="Times New Roman" w:hAnsi="Times New Roman" w:cs="Times New Roman"/>
          <w:b/>
          <w:sz w:val="24"/>
          <w:szCs w:val="24"/>
          <w:lang w:eastAsia="ru-RU"/>
        </w:rPr>
        <w:t>1 полугодие</w:t>
      </w:r>
      <w:r w:rsidRPr="00120DB6">
        <w:rPr>
          <w:rFonts w:ascii="Times New Roman" w:eastAsia="Times New Roman" w:hAnsi="Times New Roman" w:cs="Times New Roman"/>
          <w:b/>
          <w:sz w:val="24"/>
          <w:szCs w:val="24"/>
          <w:lang w:eastAsia="ru-RU"/>
        </w:rPr>
        <w:t xml:space="preserve"> 20</w:t>
      </w:r>
      <w:r w:rsidR="001C0403">
        <w:rPr>
          <w:rFonts w:ascii="Times New Roman" w:eastAsia="Times New Roman" w:hAnsi="Times New Roman" w:cs="Times New Roman"/>
          <w:b/>
          <w:sz w:val="24"/>
          <w:szCs w:val="24"/>
          <w:lang w:eastAsia="ru-RU"/>
        </w:rPr>
        <w:t>20</w:t>
      </w:r>
      <w:r w:rsidRPr="00120DB6">
        <w:rPr>
          <w:rFonts w:ascii="Times New Roman" w:eastAsia="Times New Roman" w:hAnsi="Times New Roman" w:cs="Times New Roman"/>
          <w:b/>
          <w:sz w:val="24"/>
          <w:szCs w:val="24"/>
          <w:lang w:eastAsia="ru-RU"/>
        </w:rPr>
        <w:t xml:space="preserve"> год</w:t>
      </w:r>
      <w:r w:rsidR="00B70BA4">
        <w:rPr>
          <w:rFonts w:ascii="Times New Roman" w:eastAsia="Times New Roman" w:hAnsi="Times New Roman" w:cs="Times New Roman"/>
          <w:b/>
          <w:sz w:val="24"/>
          <w:szCs w:val="24"/>
          <w:lang w:eastAsia="ru-RU"/>
        </w:rPr>
        <w:t>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57"/>
        <w:gridCol w:w="1351"/>
        <w:gridCol w:w="1351"/>
        <w:gridCol w:w="1267"/>
      </w:tblGrid>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Код</w:t>
            </w:r>
          </w:p>
        </w:tc>
        <w:tc>
          <w:tcPr>
            <w:tcW w:w="3657"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Наименование вида (подвида) доходов</w:t>
            </w:r>
          </w:p>
        </w:tc>
        <w:tc>
          <w:tcPr>
            <w:tcW w:w="1351"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План </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351"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Факт</w:t>
            </w:r>
            <w:proofErr w:type="gramStart"/>
            <w:r w:rsidRPr="00120DB6">
              <w:rPr>
                <w:rFonts w:ascii="Times New Roman" w:eastAsia="Times New Roman" w:hAnsi="Times New Roman" w:cs="Times New Roman"/>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267"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Исполнено (%)</w:t>
            </w:r>
          </w:p>
        </w:tc>
      </w:tr>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1</w:t>
            </w:r>
          </w:p>
        </w:tc>
        <w:tc>
          <w:tcPr>
            <w:tcW w:w="3657"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w:t>
            </w:r>
          </w:p>
        </w:tc>
        <w:tc>
          <w:tcPr>
            <w:tcW w:w="1351"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3</w:t>
            </w:r>
          </w:p>
        </w:tc>
        <w:tc>
          <w:tcPr>
            <w:tcW w:w="1351"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4</w:t>
            </w:r>
          </w:p>
        </w:tc>
        <w:tc>
          <w:tcPr>
            <w:tcW w:w="1267"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5</w:t>
            </w:r>
          </w:p>
        </w:tc>
      </w:tr>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2 00 00000 00 0000 000</w:t>
            </w:r>
          </w:p>
        </w:tc>
        <w:tc>
          <w:tcPr>
            <w:tcW w:w="3657"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БЕЗВОЗМЕЗДНЫЕ ПОСТУПЛЕНИЯ</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92866,7</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15313,9</w:t>
            </w:r>
          </w:p>
        </w:tc>
        <w:tc>
          <w:tcPr>
            <w:tcW w:w="1267"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p>
        </w:tc>
      </w:tr>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2 02 00000 00 0000 000</w:t>
            </w:r>
          </w:p>
        </w:tc>
        <w:tc>
          <w:tcPr>
            <w:tcW w:w="3657"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rPr>
              <w:t xml:space="preserve">БЕЗВОЗМЕЗДНЫЕ ПОСТУПЛЕНИЯ ОТ ДРУГИХ БЮДЖЕТОВ БЮДЖЕТНОЙ </w:t>
            </w:r>
            <w:r w:rsidRPr="00120DB6">
              <w:rPr>
                <w:rFonts w:ascii="Times New Roman" w:eastAsia="Times New Roman" w:hAnsi="Times New Roman" w:cs="Times New Roman"/>
              </w:rPr>
              <w:lastRenderedPageBreak/>
              <w:t>СИСТЕМЫ РОССИЙСКОЙ ФЕДЕРАЦИИ</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92866,7</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15313,9</w:t>
            </w:r>
          </w:p>
        </w:tc>
        <w:tc>
          <w:tcPr>
            <w:tcW w:w="1267"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w:t>
            </w:r>
          </w:p>
        </w:tc>
      </w:tr>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lastRenderedPageBreak/>
              <w:t>2 02 10000 00 0000 150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Дотации бюджетам бюджетной системы</w:t>
            </w:r>
            <w:r w:rsidR="00590D79">
              <w:rPr>
                <w:rFonts w:ascii="Times New Roman" w:eastAsia="Times New Roman" w:hAnsi="Times New Roman" w:cs="Times New Roman"/>
                <w:b/>
              </w:rPr>
              <w:t xml:space="preserve"> Российской Федерации</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7455,6</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3728,2</w:t>
            </w:r>
          </w:p>
        </w:tc>
        <w:tc>
          <w:tcPr>
            <w:tcW w:w="1267"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2 02 15001 00 0000 150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7455,6</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3728,2</w:t>
            </w:r>
          </w:p>
        </w:tc>
        <w:tc>
          <w:tcPr>
            <w:tcW w:w="1267" w:type="dxa"/>
            <w:tcBorders>
              <w:top w:val="single" w:sz="4" w:space="0" w:color="auto"/>
              <w:left w:val="single" w:sz="4" w:space="0" w:color="auto"/>
              <w:bottom w:val="single" w:sz="4" w:space="0" w:color="auto"/>
              <w:right w:val="single" w:sz="4" w:space="0" w:color="auto"/>
            </w:tcBorders>
          </w:tcPr>
          <w:p w:rsidR="00120DB6"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50,0</w:t>
            </w:r>
          </w:p>
        </w:tc>
      </w:tr>
      <w:tr w:rsidR="00120DB6" w:rsidRPr="00120DB6" w:rsidTr="00654246">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2 02 15 001 13 0000 150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бюджетам городских поселений на выравнивание бюджетной обеспеченности</w:t>
            </w:r>
            <w:r w:rsidR="00BA19EF">
              <w:rPr>
                <w:rFonts w:ascii="Times New Roman" w:eastAsia="Times New Roman" w:hAnsi="Times New Roman" w:cs="Times New Roman"/>
              </w:rPr>
              <w:t xml:space="preserve"> из бюджета субъекта Российской </w:t>
            </w:r>
            <w:proofErr w:type="spellStart"/>
            <w:r w:rsidR="00BA19EF">
              <w:rPr>
                <w:rFonts w:ascii="Times New Roman" w:eastAsia="Times New Roman" w:hAnsi="Times New Roman" w:cs="Times New Roman"/>
              </w:rPr>
              <w:t>Федеррации</w:t>
            </w:r>
            <w:proofErr w:type="spellEnd"/>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7455,6</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3</w:t>
            </w:r>
            <w:r w:rsidR="006641A9" w:rsidRPr="006641A9">
              <w:rPr>
                <w:rFonts w:ascii="Times New Roman" w:eastAsia="Times New Roman" w:hAnsi="Times New Roman" w:cs="Times New Roman"/>
                <w:sz w:val="24"/>
                <w:szCs w:val="24"/>
              </w:rPr>
              <w:t>7</w:t>
            </w:r>
            <w:r w:rsidRPr="006641A9">
              <w:rPr>
                <w:rFonts w:ascii="Times New Roman" w:eastAsia="Times New Roman" w:hAnsi="Times New Roman" w:cs="Times New Roman"/>
                <w:sz w:val="24"/>
                <w:szCs w:val="24"/>
              </w:rPr>
              <w:t>28,2</w:t>
            </w:r>
          </w:p>
        </w:tc>
        <w:tc>
          <w:tcPr>
            <w:tcW w:w="1267" w:type="dxa"/>
            <w:tcBorders>
              <w:top w:val="single" w:sz="4" w:space="0" w:color="auto"/>
              <w:left w:val="single" w:sz="4" w:space="0" w:color="auto"/>
              <w:bottom w:val="single" w:sz="4" w:space="0" w:color="auto"/>
              <w:right w:val="single" w:sz="4" w:space="0" w:color="auto"/>
            </w:tcBorders>
          </w:tcPr>
          <w:p w:rsidR="00120DB6"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50,0</w:t>
            </w:r>
          </w:p>
        </w:tc>
      </w:tr>
      <w:tr w:rsidR="00120DB6"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2 02 20000 00 0000 150</w:t>
            </w:r>
          </w:p>
        </w:tc>
        <w:tc>
          <w:tcPr>
            <w:tcW w:w="3657" w:type="dxa"/>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6641A9">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85411,1</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11585,7</w:t>
            </w:r>
          </w:p>
        </w:tc>
        <w:tc>
          <w:tcPr>
            <w:tcW w:w="1267" w:type="dxa"/>
            <w:tcBorders>
              <w:top w:val="single" w:sz="4" w:space="0" w:color="auto"/>
              <w:left w:val="single" w:sz="4" w:space="0" w:color="auto"/>
              <w:bottom w:val="single" w:sz="4" w:space="0" w:color="auto"/>
              <w:right w:val="single" w:sz="4" w:space="0" w:color="auto"/>
            </w:tcBorders>
          </w:tcPr>
          <w:p w:rsidR="00120DB6"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p>
        </w:tc>
      </w:tr>
      <w:tr w:rsidR="00BA19EF"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2 02 25243 00 0000 150</w:t>
            </w:r>
          </w:p>
        </w:tc>
        <w:tc>
          <w:tcPr>
            <w:tcW w:w="3657" w:type="dxa"/>
            <w:tcBorders>
              <w:top w:val="single" w:sz="4" w:space="0" w:color="auto"/>
              <w:left w:val="single" w:sz="4" w:space="0" w:color="auto"/>
              <w:bottom w:val="single" w:sz="4" w:space="0" w:color="auto"/>
              <w:right w:val="single" w:sz="4" w:space="0" w:color="auto"/>
            </w:tcBorders>
          </w:tcPr>
          <w:p w:rsidR="00BA19EF" w:rsidRPr="00BA19EF" w:rsidRDefault="00BA19EF" w:rsidP="00FF3EE6">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Субсидии бюджетам на строительство и реконструкцию (модернизацию) объектов питьевого водоснабжения</w:t>
            </w:r>
          </w:p>
        </w:tc>
        <w:tc>
          <w:tcPr>
            <w:tcW w:w="1351" w:type="dxa"/>
            <w:tcBorders>
              <w:top w:val="single" w:sz="4" w:space="0" w:color="auto"/>
              <w:left w:val="single" w:sz="4" w:space="0" w:color="auto"/>
              <w:bottom w:val="single" w:sz="4" w:space="0" w:color="auto"/>
              <w:right w:val="single" w:sz="4" w:space="0" w:color="auto"/>
            </w:tcBorders>
          </w:tcPr>
          <w:p w:rsidR="00BA19EF"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60343,4</w:t>
            </w:r>
          </w:p>
        </w:tc>
        <w:tc>
          <w:tcPr>
            <w:tcW w:w="1351" w:type="dxa"/>
            <w:tcBorders>
              <w:top w:val="single" w:sz="4" w:space="0" w:color="auto"/>
              <w:left w:val="single" w:sz="4" w:space="0" w:color="auto"/>
              <w:bottom w:val="single" w:sz="4" w:space="0" w:color="auto"/>
              <w:right w:val="single" w:sz="4" w:space="0" w:color="auto"/>
            </w:tcBorders>
          </w:tcPr>
          <w:p w:rsidR="00BA19EF"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267" w:type="dxa"/>
            <w:tcBorders>
              <w:top w:val="single" w:sz="4" w:space="0" w:color="auto"/>
              <w:left w:val="single" w:sz="4" w:space="0" w:color="auto"/>
              <w:bottom w:val="single" w:sz="4" w:space="0" w:color="auto"/>
              <w:right w:val="single" w:sz="4" w:space="0" w:color="auto"/>
            </w:tcBorders>
          </w:tcPr>
          <w:p w:rsidR="00BA19EF"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BA19EF"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2 02 25243 </w:t>
            </w:r>
            <w:r w:rsidR="006641A9">
              <w:rPr>
                <w:rFonts w:ascii="Times New Roman" w:eastAsia="Times New Roman" w:hAnsi="Times New Roman" w:cs="Times New Roman"/>
                <w:b/>
              </w:rPr>
              <w:t>13</w:t>
            </w:r>
            <w:r>
              <w:rPr>
                <w:rFonts w:ascii="Times New Roman" w:eastAsia="Times New Roman" w:hAnsi="Times New Roman" w:cs="Times New Roman"/>
                <w:b/>
              </w:rPr>
              <w:t xml:space="preserve"> 0000 150</w:t>
            </w:r>
          </w:p>
        </w:tc>
        <w:tc>
          <w:tcPr>
            <w:tcW w:w="3657" w:type="dxa"/>
            <w:tcBorders>
              <w:top w:val="single" w:sz="4" w:space="0" w:color="auto"/>
              <w:left w:val="single" w:sz="4" w:space="0" w:color="auto"/>
              <w:bottom w:val="single" w:sz="4" w:space="0" w:color="auto"/>
              <w:right w:val="single" w:sz="4" w:space="0" w:color="auto"/>
            </w:tcBorders>
          </w:tcPr>
          <w:p w:rsidR="00BA19EF" w:rsidRPr="00BA19EF" w:rsidRDefault="00BA19EF" w:rsidP="00FF3EE6">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BA19EF">
              <w:rPr>
                <w:rFonts w:ascii="Times New Roman" w:hAnsi="Times New Roman" w:cs="Times New Roman"/>
                <w:szCs w:val="28"/>
              </w:rPr>
              <w:t>на строительство и реконструкцию (модернизацию) объектов питьевого водоснабжения</w:t>
            </w:r>
          </w:p>
        </w:tc>
        <w:tc>
          <w:tcPr>
            <w:tcW w:w="1351" w:type="dxa"/>
            <w:tcBorders>
              <w:top w:val="single" w:sz="4" w:space="0" w:color="auto"/>
              <w:left w:val="single" w:sz="4" w:space="0" w:color="auto"/>
              <w:bottom w:val="single" w:sz="4" w:space="0" w:color="auto"/>
              <w:right w:val="single" w:sz="4" w:space="0" w:color="auto"/>
            </w:tcBorders>
          </w:tcPr>
          <w:p w:rsidR="00BA19EF"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60343,4</w:t>
            </w:r>
          </w:p>
        </w:tc>
        <w:tc>
          <w:tcPr>
            <w:tcW w:w="1351" w:type="dxa"/>
            <w:tcBorders>
              <w:top w:val="single" w:sz="4" w:space="0" w:color="auto"/>
              <w:left w:val="single" w:sz="4" w:space="0" w:color="auto"/>
              <w:bottom w:val="single" w:sz="4" w:space="0" w:color="auto"/>
              <w:right w:val="single" w:sz="4" w:space="0" w:color="auto"/>
            </w:tcBorders>
          </w:tcPr>
          <w:p w:rsidR="00BA19EF"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c>
          <w:tcPr>
            <w:tcW w:w="1267" w:type="dxa"/>
            <w:tcBorders>
              <w:top w:val="single" w:sz="4" w:space="0" w:color="auto"/>
              <w:left w:val="single" w:sz="4" w:space="0" w:color="auto"/>
              <w:bottom w:val="single" w:sz="4" w:space="0" w:color="auto"/>
              <w:right w:val="single" w:sz="4" w:space="0" w:color="auto"/>
            </w:tcBorders>
          </w:tcPr>
          <w:p w:rsidR="00BA19EF"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r>
      <w:tr w:rsidR="00BA19EF"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2 02 25299 00 0000 150</w:t>
            </w:r>
          </w:p>
        </w:tc>
        <w:tc>
          <w:tcPr>
            <w:tcW w:w="3657" w:type="dxa"/>
            <w:tcBorders>
              <w:top w:val="single" w:sz="4" w:space="0" w:color="auto"/>
              <w:left w:val="single" w:sz="4" w:space="0" w:color="auto"/>
              <w:bottom w:val="single" w:sz="4" w:space="0" w:color="auto"/>
              <w:right w:val="single" w:sz="4" w:space="0" w:color="auto"/>
            </w:tcBorders>
          </w:tcPr>
          <w:p w:rsidR="00BA19EF" w:rsidRPr="00ED60A0" w:rsidRDefault="00ED60A0" w:rsidP="00FF3EE6">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на </w:t>
            </w:r>
            <w:proofErr w:type="spellStart"/>
            <w:r w:rsidRPr="00ED60A0">
              <w:rPr>
                <w:rFonts w:ascii="Times New Roman" w:hAnsi="Times New Roman" w:cs="Times New Roman"/>
                <w:szCs w:val="28"/>
              </w:rPr>
              <w:t>софинансирование</w:t>
            </w:r>
            <w:proofErr w:type="spellEnd"/>
            <w:r w:rsidRPr="00ED60A0">
              <w:rPr>
                <w:rFonts w:ascii="Times New Roman" w:hAnsi="Times New Roman" w:cs="Times New Roman"/>
                <w:szCs w:val="28"/>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351" w:type="dxa"/>
            <w:tcBorders>
              <w:top w:val="single" w:sz="4" w:space="0" w:color="auto"/>
              <w:left w:val="single" w:sz="4" w:space="0" w:color="auto"/>
              <w:bottom w:val="single" w:sz="4" w:space="0" w:color="auto"/>
              <w:right w:val="single" w:sz="4" w:space="0" w:color="auto"/>
            </w:tcBorders>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197,3</w:t>
            </w:r>
          </w:p>
        </w:tc>
        <w:tc>
          <w:tcPr>
            <w:tcW w:w="1351" w:type="dxa"/>
            <w:tcBorders>
              <w:top w:val="single" w:sz="4" w:space="0" w:color="auto"/>
              <w:left w:val="single" w:sz="4" w:space="0" w:color="auto"/>
              <w:bottom w:val="single" w:sz="4" w:space="0" w:color="auto"/>
              <w:right w:val="single" w:sz="4" w:space="0" w:color="auto"/>
            </w:tcBorders>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197,3</w:t>
            </w:r>
          </w:p>
        </w:tc>
        <w:tc>
          <w:tcPr>
            <w:tcW w:w="1267" w:type="dxa"/>
            <w:tcBorders>
              <w:top w:val="single" w:sz="4" w:space="0" w:color="auto"/>
              <w:left w:val="single" w:sz="4" w:space="0" w:color="auto"/>
              <w:bottom w:val="single" w:sz="4" w:space="0" w:color="auto"/>
              <w:right w:val="single" w:sz="4" w:space="0" w:color="auto"/>
            </w:tcBorders>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r>
      <w:tr w:rsidR="00BA19EF"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2 02 25299 13 0000 150</w:t>
            </w:r>
          </w:p>
        </w:tc>
        <w:tc>
          <w:tcPr>
            <w:tcW w:w="3657"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ED60A0">
              <w:rPr>
                <w:rFonts w:ascii="Times New Roman" w:hAnsi="Times New Roman" w:cs="Times New Roman"/>
                <w:szCs w:val="28"/>
              </w:rPr>
              <w:t xml:space="preserve">на </w:t>
            </w:r>
            <w:proofErr w:type="spellStart"/>
            <w:r w:rsidRPr="00ED60A0">
              <w:rPr>
                <w:rFonts w:ascii="Times New Roman" w:hAnsi="Times New Roman" w:cs="Times New Roman"/>
                <w:szCs w:val="28"/>
              </w:rPr>
              <w:t>софинансирование</w:t>
            </w:r>
            <w:proofErr w:type="spellEnd"/>
            <w:r w:rsidRPr="00ED60A0">
              <w:rPr>
                <w:rFonts w:ascii="Times New Roman" w:hAnsi="Times New Roman" w:cs="Times New Roman"/>
                <w:szCs w:val="28"/>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351" w:type="dxa"/>
            <w:tcBorders>
              <w:top w:val="single" w:sz="4" w:space="0" w:color="auto"/>
              <w:left w:val="single" w:sz="4" w:space="0" w:color="auto"/>
              <w:bottom w:val="single" w:sz="4" w:space="0" w:color="auto"/>
              <w:right w:val="single" w:sz="4" w:space="0" w:color="auto"/>
            </w:tcBorders>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197,3</w:t>
            </w:r>
          </w:p>
        </w:tc>
        <w:tc>
          <w:tcPr>
            <w:tcW w:w="1351" w:type="dxa"/>
            <w:tcBorders>
              <w:top w:val="single" w:sz="4" w:space="0" w:color="auto"/>
              <w:left w:val="single" w:sz="4" w:space="0" w:color="auto"/>
              <w:bottom w:val="single" w:sz="4" w:space="0" w:color="auto"/>
              <w:right w:val="single" w:sz="4" w:space="0" w:color="auto"/>
            </w:tcBorders>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197,3</w:t>
            </w:r>
          </w:p>
        </w:tc>
        <w:tc>
          <w:tcPr>
            <w:tcW w:w="1267" w:type="dxa"/>
            <w:tcBorders>
              <w:top w:val="single" w:sz="4" w:space="0" w:color="auto"/>
              <w:left w:val="single" w:sz="4" w:space="0" w:color="auto"/>
              <w:bottom w:val="single" w:sz="4" w:space="0" w:color="auto"/>
              <w:right w:val="single" w:sz="4" w:space="0" w:color="auto"/>
            </w:tcBorders>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100,0</w:t>
            </w:r>
          </w:p>
        </w:tc>
      </w:tr>
      <w:tr w:rsidR="00120DB6"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2 02 25555 00 0000 150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Субсидии бюджетам на реализацию программ формирования современной городской среды</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4060,9</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267" w:type="dxa"/>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120DB6"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2 02 25555 13 0000 150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4060,9</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c>
          <w:tcPr>
            <w:tcW w:w="1267"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r>
      <w:tr w:rsidR="00120DB6" w:rsidRPr="00120DB6" w:rsidTr="00FF3EE6">
        <w:trPr>
          <w:trHeight w:val="211"/>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2 02 29999 00 0000 150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20809,5</w:t>
            </w:r>
          </w:p>
        </w:tc>
        <w:tc>
          <w:tcPr>
            <w:tcW w:w="1351" w:type="dxa"/>
            <w:tcBorders>
              <w:top w:val="single" w:sz="4" w:space="0" w:color="auto"/>
              <w:left w:val="single" w:sz="4" w:space="0" w:color="auto"/>
              <w:bottom w:val="single" w:sz="4" w:space="0" w:color="auto"/>
              <w:right w:val="single" w:sz="4" w:space="0" w:color="auto"/>
            </w:tcBorders>
          </w:tcPr>
          <w:p w:rsidR="00120DB6"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11388,4</w:t>
            </w:r>
          </w:p>
        </w:tc>
        <w:tc>
          <w:tcPr>
            <w:tcW w:w="1267" w:type="dxa"/>
            <w:tcBorders>
              <w:top w:val="single" w:sz="4" w:space="0" w:color="auto"/>
              <w:left w:val="single" w:sz="4" w:space="0" w:color="auto"/>
              <w:bottom w:val="single" w:sz="4" w:space="0" w:color="auto"/>
              <w:right w:val="single" w:sz="4" w:space="0" w:color="auto"/>
            </w:tcBorders>
          </w:tcPr>
          <w:p w:rsidR="00120DB6"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54,7</w:t>
            </w:r>
          </w:p>
        </w:tc>
      </w:tr>
      <w:tr w:rsidR="00120DB6" w:rsidRPr="00120DB6" w:rsidTr="00654246">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2 02 29999 13 0000 150</w:t>
            </w:r>
          </w:p>
        </w:tc>
        <w:tc>
          <w:tcPr>
            <w:tcW w:w="3657"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 бюджетам городских поселений</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20809,5</w:t>
            </w:r>
          </w:p>
        </w:tc>
        <w:tc>
          <w:tcPr>
            <w:tcW w:w="1351" w:type="dxa"/>
            <w:tcBorders>
              <w:top w:val="single" w:sz="4" w:space="0" w:color="auto"/>
              <w:left w:val="single" w:sz="4" w:space="0" w:color="auto"/>
              <w:bottom w:val="single" w:sz="4" w:space="0" w:color="auto"/>
              <w:right w:val="single" w:sz="4" w:space="0" w:color="auto"/>
            </w:tcBorders>
          </w:tcPr>
          <w:p w:rsidR="00120DB6"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11388,4</w:t>
            </w:r>
          </w:p>
        </w:tc>
        <w:tc>
          <w:tcPr>
            <w:tcW w:w="1267" w:type="dxa"/>
            <w:tcBorders>
              <w:top w:val="single" w:sz="4" w:space="0" w:color="auto"/>
              <w:left w:val="single" w:sz="4" w:space="0" w:color="auto"/>
              <w:bottom w:val="single" w:sz="4" w:space="0" w:color="auto"/>
              <w:right w:val="single" w:sz="4" w:space="0" w:color="auto"/>
            </w:tcBorders>
          </w:tcPr>
          <w:p w:rsidR="00120DB6"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54,7</w:t>
            </w:r>
          </w:p>
        </w:tc>
      </w:tr>
    </w:tbl>
    <w:p w:rsidR="00754F5A" w:rsidRDefault="00754F5A" w:rsidP="00654246">
      <w:pPr>
        <w:spacing w:after="0" w:line="240" w:lineRule="auto"/>
        <w:jc w:val="right"/>
        <w:rPr>
          <w:rFonts w:ascii="Times New Roman" w:eastAsia="Times New Roman" w:hAnsi="Times New Roman" w:cs="Times New Roman"/>
          <w:lang w:eastAsia="ru-RU"/>
        </w:rPr>
      </w:pPr>
    </w:p>
    <w:p w:rsidR="00ED60A0" w:rsidRDefault="00654246" w:rsidP="00B03CF1">
      <w:pPr>
        <w:spacing w:after="0" w:line="240" w:lineRule="auto"/>
        <w:ind w:left="5812" w:right="-592"/>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5B1618">
      <w:pPr>
        <w:spacing w:after="0" w:line="240" w:lineRule="auto"/>
        <w:ind w:left="5812"/>
        <w:rPr>
          <w:rFonts w:ascii="Times New Roman" w:hAnsi="Times New Roman" w:cs="Times New Roman"/>
          <w:sz w:val="24"/>
          <w:szCs w:val="24"/>
        </w:rPr>
      </w:pPr>
      <w:proofErr w:type="gramStart"/>
      <w:r w:rsidRPr="003B2FDD">
        <w:rPr>
          <w:rFonts w:ascii="Times New Roman" w:hAnsi="Times New Roman" w:cs="Times New Roman"/>
          <w:sz w:val="24"/>
          <w:szCs w:val="24"/>
        </w:rPr>
        <w:t>к  постановлению</w:t>
      </w:r>
      <w:proofErr w:type="gramEnd"/>
      <w:r w:rsidRPr="003B2FDD">
        <w:rPr>
          <w:rFonts w:ascii="Times New Roman" w:hAnsi="Times New Roman" w:cs="Times New Roman"/>
          <w:sz w:val="24"/>
          <w:szCs w:val="24"/>
        </w:rPr>
        <w:t xml:space="preserve">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5B1618">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Pr="001775DF" w:rsidRDefault="00654246" w:rsidP="005B1618">
      <w:pPr>
        <w:spacing w:after="0" w:line="240" w:lineRule="auto"/>
        <w:ind w:left="5812"/>
        <w:rPr>
          <w:rFonts w:ascii="Times New Roman" w:hAnsi="Times New Roman" w:cs="Times New Roman"/>
        </w:rPr>
      </w:pPr>
      <w:proofErr w:type="gramStart"/>
      <w:r w:rsidRPr="001775DF">
        <w:rPr>
          <w:rFonts w:ascii="Times New Roman" w:hAnsi="Times New Roman" w:cs="Times New Roman"/>
          <w:sz w:val="24"/>
          <w:szCs w:val="24"/>
        </w:rPr>
        <w:t>от</w:t>
      </w:r>
      <w:proofErr w:type="gramEnd"/>
      <w:r w:rsidRPr="001775DF">
        <w:rPr>
          <w:rFonts w:ascii="Times New Roman" w:hAnsi="Times New Roman" w:cs="Times New Roman"/>
          <w:sz w:val="24"/>
          <w:szCs w:val="24"/>
        </w:rPr>
        <w:t xml:space="preserve"> «</w:t>
      </w:r>
      <w:r w:rsidR="001775DF">
        <w:rPr>
          <w:rFonts w:ascii="Times New Roman" w:hAnsi="Times New Roman" w:cs="Times New Roman"/>
          <w:sz w:val="24"/>
          <w:szCs w:val="24"/>
        </w:rPr>
        <w:t>14</w:t>
      </w:r>
      <w:r w:rsidRPr="001775DF">
        <w:rPr>
          <w:rFonts w:ascii="Times New Roman" w:hAnsi="Times New Roman" w:cs="Times New Roman"/>
          <w:sz w:val="24"/>
          <w:szCs w:val="24"/>
        </w:rPr>
        <w:t xml:space="preserve">» </w:t>
      </w:r>
      <w:r w:rsidR="00ED60A0" w:rsidRPr="001775DF">
        <w:rPr>
          <w:rFonts w:ascii="Times New Roman" w:hAnsi="Times New Roman" w:cs="Times New Roman"/>
          <w:sz w:val="24"/>
          <w:szCs w:val="24"/>
        </w:rPr>
        <w:t xml:space="preserve">июля </w:t>
      </w:r>
      <w:r w:rsidR="004D5353" w:rsidRPr="001775DF">
        <w:rPr>
          <w:rFonts w:ascii="Times New Roman" w:hAnsi="Times New Roman" w:cs="Times New Roman"/>
          <w:sz w:val="24"/>
          <w:szCs w:val="24"/>
        </w:rPr>
        <w:t>2020</w:t>
      </w:r>
      <w:r w:rsidR="003E281F" w:rsidRPr="001775DF">
        <w:rPr>
          <w:rFonts w:ascii="Times New Roman" w:hAnsi="Times New Roman" w:cs="Times New Roman"/>
          <w:sz w:val="24"/>
          <w:szCs w:val="24"/>
        </w:rPr>
        <w:t xml:space="preserve"> г. </w:t>
      </w:r>
      <w:r w:rsidRPr="001775DF">
        <w:rPr>
          <w:rFonts w:ascii="Times New Roman" w:hAnsi="Times New Roman" w:cs="Times New Roman"/>
          <w:sz w:val="24"/>
          <w:szCs w:val="24"/>
        </w:rPr>
        <w:t xml:space="preserve">№ </w:t>
      </w:r>
      <w:r w:rsidR="001775DF">
        <w:rPr>
          <w:rFonts w:ascii="Times New Roman" w:hAnsi="Times New Roman" w:cs="Times New Roman"/>
          <w:sz w:val="24"/>
          <w:szCs w:val="24"/>
        </w:rPr>
        <w:t>309</w:t>
      </w:r>
      <w:bookmarkStart w:id="0" w:name="_GoBack"/>
      <w:bookmarkEnd w:id="0"/>
      <w:r w:rsidRPr="001775DF">
        <w:rPr>
          <w:rFonts w:ascii="Times New Roman" w:hAnsi="Times New Roman" w:cs="Times New Roman"/>
        </w:rPr>
        <w:t xml:space="preserve">  </w:t>
      </w:r>
    </w:p>
    <w:p w:rsidR="005B1618" w:rsidRDefault="005B1618" w:rsidP="005B1618">
      <w:pPr>
        <w:spacing w:after="0" w:line="240" w:lineRule="auto"/>
        <w:ind w:left="5812"/>
        <w:rPr>
          <w:rFonts w:ascii="Times New Roman" w:hAnsi="Times New Roman" w:cs="Times New Roman"/>
        </w:rPr>
      </w:pPr>
    </w:p>
    <w:p w:rsidR="005B1618" w:rsidRDefault="005B1618" w:rsidP="005B1618">
      <w:pPr>
        <w:jc w:val="center"/>
        <w:rPr>
          <w:rFonts w:ascii="Times New Roman" w:eastAsia="Times New Roman" w:hAnsi="Times New Roman" w:cs="Times New Roman"/>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видов расходов классификации расходов бюджетов на 2020 год</w:t>
      </w:r>
    </w:p>
    <w:tbl>
      <w:tblPr>
        <w:tblW w:w="110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9"/>
        <w:gridCol w:w="567"/>
        <w:gridCol w:w="1599"/>
        <w:gridCol w:w="567"/>
        <w:gridCol w:w="1094"/>
        <w:gridCol w:w="1276"/>
        <w:gridCol w:w="1552"/>
      </w:tblGrid>
      <w:tr w:rsidR="006F65A5" w:rsidRPr="00170BE1" w:rsidTr="00F61F4F">
        <w:trPr>
          <w:cantSplit/>
          <w:trHeight w:val="1153"/>
        </w:trPr>
        <w:tc>
          <w:tcPr>
            <w:tcW w:w="3686" w:type="dxa"/>
            <w:shd w:val="clear" w:color="auto" w:fill="auto"/>
            <w:vAlign w:val="center"/>
            <w:hideMark/>
          </w:tcPr>
          <w:p w:rsidR="006F65A5" w:rsidRPr="00170BE1" w:rsidRDefault="006F65A5" w:rsidP="00F61F4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lastRenderedPageBreak/>
              <w:t>Наименование показателя</w:t>
            </w:r>
          </w:p>
        </w:tc>
        <w:tc>
          <w:tcPr>
            <w:tcW w:w="709" w:type="dxa"/>
            <w:shd w:val="clear" w:color="auto" w:fill="auto"/>
            <w:textDirection w:val="btLr"/>
            <w:vAlign w:val="center"/>
            <w:hideMark/>
          </w:tcPr>
          <w:p w:rsidR="006F65A5" w:rsidRPr="00170BE1" w:rsidRDefault="00ED60A0" w:rsidP="00F61F4F">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Раздел</w:t>
            </w:r>
          </w:p>
        </w:tc>
        <w:tc>
          <w:tcPr>
            <w:tcW w:w="567" w:type="dxa"/>
            <w:textDirection w:val="btLr"/>
          </w:tcPr>
          <w:p w:rsidR="006F65A5" w:rsidRPr="00170BE1" w:rsidRDefault="006F65A5" w:rsidP="00F61F4F">
            <w:pPr>
              <w:spacing w:after="0" w:line="240" w:lineRule="auto"/>
              <w:ind w:left="113" w:right="113"/>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Подраздел</w:t>
            </w:r>
          </w:p>
        </w:tc>
        <w:tc>
          <w:tcPr>
            <w:tcW w:w="1599" w:type="dxa"/>
            <w:shd w:val="clear" w:color="auto" w:fill="auto"/>
            <w:vAlign w:val="center"/>
            <w:hideMark/>
          </w:tcPr>
          <w:p w:rsidR="006F65A5" w:rsidRPr="00170BE1"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Целевая статья</w:t>
            </w:r>
          </w:p>
        </w:tc>
        <w:tc>
          <w:tcPr>
            <w:tcW w:w="567" w:type="dxa"/>
            <w:shd w:val="clear" w:color="auto" w:fill="auto"/>
            <w:textDirection w:val="btLr"/>
            <w:vAlign w:val="center"/>
          </w:tcPr>
          <w:p w:rsidR="006F65A5"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Вид</w:t>
            </w:r>
          </w:p>
          <w:p w:rsidR="00317554" w:rsidRPr="00170BE1"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расходов</w:t>
            </w:r>
          </w:p>
        </w:tc>
        <w:tc>
          <w:tcPr>
            <w:tcW w:w="1094" w:type="dxa"/>
            <w:shd w:val="clear" w:color="auto" w:fill="auto"/>
            <w:vAlign w:val="center"/>
          </w:tcPr>
          <w:p w:rsidR="006F65A5" w:rsidRPr="00170BE1" w:rsidRDefault="006F65A5" w:rsidP="00F61F4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План</w:t>
            </w:r>
            <w:r w:rsidR="00F61F4F">
              <w:rPr>
                <w:rFonts w:ascii="Times New Roman" w:hAnsi="Times New Roman" w:cs="Times New Roman"/>
                <w:color w:val="000000"/>
                <w:sz w:val="20"/>
                <w:szCs w:val="20"/>
              </w:rPr>
              <w:t>,</w:t>
            </w:r>
            <w:r w:rsidRPr="00170BE1">
              <w:rPr>
                <w:rFonts w:ascii="Times New Roman" w:hAnsi="Times New Roman" w:cs="Times New Roman"/>
                <w:color w:val="000000"/>
                <w:sz w:val="20"/>
                <w:szCs w:val="20"/>
              </w:rPr>
              <w:t xml:space="preserve"> тыс.</w:t>
            </w:r>
            <w:r w:rsidR="00ED60A0">
              <w:rPr>
                <w:rFonts w:ascii="Times New Roman" w:hAnsi="Times New Roman" w:cs="Times New Roman"/>
                <w:color w:val="000000"/>
                <w:sz w:val="20"/>
                <w:szCs w:val="20"/>
              </w:rPr>
              <w:t xml:space="preserve"> </w:t>
            </w:r>
            <w:r w:rsidRPr="00170BE1">
              <w:rPr>
                <w:rFonts w:ascii="Times New Roman" w:hAnsi="Times New Roman" w:cs="Times New Roman"/>
                <w:color w:val="000000"/>
                <w:sz w:val="20"/>
                <w:szCs w:val="20"/>
              </w:rPr>
              <w:t>руб</w:t>
            </w:r>
            <w:r w:rsidR="00ED60A0">
              <w:rPr>
                <w:rFonts w:ascii="Times New Roman" w:hAnsi="Times New Roman" w:cs="Times New Roman"/>
                <w:color w:val="000000"/>
                <w:sz w:val="20"/>
                <w:szCs w:val="20"/>
              </w:rPr>
              <w:t>.</w:t>
            </w:r>
          </w:p>
        </w:tc>
        <w:tc>
          <w:tcPr>
            <w:tcW w:w="1276" w:type="dxa"/>
            <w:shd w:val="clear" w:color="auto" w:fill="auto"/>
            <w:vAlign w:val="center"/>
          </w:tcPr>
          <w:p w:rsidR="00F61F4F"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Касс</w:t>
            </w:r>
            <w:r w:rsidR="00ED60A0">
              <w:rPr>
                <w:rFonts w:ascii="Times New Roman" w:hAnsi="Times New Roman" w:cs="Times New Roman"/>
                <w:color w:val="000000"/>
                <w:sz w:val="20"/>
                <w:szCs w:val="20"/>
              </w:rPr>
              <w:t xml:space="preserve">овый </w:t>
            </w:r>
            <w:r>
              <w:rPr>
                <w:rFonts w:ascii="Times New Roman" w:hAnsi="Times New Roman" w:cs="Times New Roman"/>
                <w:color w:val="000000"/>
                <w:sz w:val="20"/>
                <w:szCs w:val="20"/>
              </w:rPr>
              <w:t>расход</w:t>
            </w:r>
            <w:r w:rsidR="00F61F4F">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6F65A5" w:rsidRPr="00170BE1" w:rsidRDefault="006F65A5" w:rsidP="00F61F4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тыс.</w:t>
            </w:r>
            <w:r w:rsidR="00ED60A0">
              <w:rPr>
                <w:rFonts w:ascii="Times New Roman" w:hAnsi="Times New Roman" w:cs="Times New Roman"/>
                <w:color w:val="000000"/>
                <w:sz w:val="20"/>
                <w:szCs w:val="20"/>
              </w:rPr>
              <w:t xml:space="preserve"> </w:t>
            </w:r>
            <w:r w:rsidRPr="00170BE1">
              <w:rPr>
                <w:rFonts w:ascii="Times New Roman" w:hAnsi="Times New Roman" w:cs="Times New Roman"/>
                <w:color w:val="000000"/>
                <w:sz w:val="20"/>
                <w:szCs w:val="20"/>
              </w:rPr>
              <w:t>руб</w:t>
            </w:r>
            <w:r w:rsidR="00ED60A0">
              <w:rPr>
                <w:rFonts w:ascii="Times New Roman" w:hAnsi="Times New Roman" w:cs="Times New Roman"/>
                <w:color w:val="000000"/>
                <w:sz w:val="20"/>
                <w:szCs w:val="20"/>
              </w:rPr>
              <w:t>.</w:t>
            </w:r>
          </w:p>
        </w:tc>
        <w:tc>
          <w:tcPr>
            <w:tcW w:w="1552" w:type="dxa"/>
            <w:shd w:val="clear" w:color="auto" w:fill="auto"/>
            <w:vAlign w:val="center"/>
          </w:tcPr>
          <w:p w:rsidR="006F65A5" w:rsidRPr="00170BE1" w:rsidRDefault="006F65A5" w:rsidP="003E281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Исполнено</w:t>
            </w:r>
            <w:r w:rsidR="003E281F">
              <w:rPr>
                <w:rFonts w:ascii="Times New Roman" w:hAnsi="Times New Roman" w:cs="Times New Roman"/>
                <w:color w:val="000000"/>
                <w:sz w:val="20"/>
                <w:szCs w:val="20"/>
              </w:rPr>
              <w:t xml:space="preserve"> (</w:t>
            </w:r>
            <w:r w:rsidRPr="00170BE1">
              <w:rPr>
                <w:rFonts w:ascii="Times New Roman" w:hAnsi="Times New Roman" w:cs="Times New Roman"/>
                <w:color w:val="000000"/>
                <w:sz w:val="20"/>
                <w:szCs w:val="20"/>
              </w:rPr>
              <w:t>%</w:t>
            </w:r>
            <w:r w:rsidR="003E281F">
              <w:rPr>
                <w:rFonts w:ascii="Times New Roman" w:hAnsi="Times New Roman" w:cs="Times New Roman"/>
                <w:color w:val="000000"/>
                <w:sz w:val="20"/>
                <w:szCs w:val="20"/>
              </w:rPr>
              <w:t>)</w:t>
            </w:r>
          </w:p>
        </w:tc>
      </w:tr>
      <w:tr w:rsidR="00754F5A" w:rsidRPr="00F8378C" w:rsidTr="00F61F4F">
        <w:trPr>
          <w:trHeight w:val="473"/>
        </w:trPr>
        <w:tc>
          <w:tcPr>
            <w:tcW w:w="3686" w:type="dxa"/>
            <w:shd w:val="clear" w:color="auto" w:fill="auto"/>
            <w:hideMark/>
          </w:tcPr>
          <w:p w:rsidR="00754F5A" w:rsidRPr="00F8378C" w:rsidRDefault="00754F5A"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ОБЩЕГОСУДАРСТВЕННЫЕ ВОПРОСЫ</w:t>
            </w:r>
          </w:p>
        </w:tc>
        <w:tc>
          <w:tcPr>
            <w:tcW w:w="709" w:type="dxa"/>
            <w:shd w:val="clear" w:color="auto" w:fill="auto"/>
            <w:noWrap/>
            <w:hideMark/>
          </w:tcPr>
          <w:p w:rsidR="00754F5A" w:rsidRPr="00F8378C" w:rsidRDefault="00754F5A" w:rsidP="00F61F4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754F5A" w:rsidP="00F61F4F">
            <w:pPr>
              <w:spacing w:after="0" w:line="240" w:lineRule="auto"/>
              <w:jc w:val="center"/>
              <w:rPr>
                <w:rFonts w:ascii="Times New Roman" w:hAnsi="Times New Roman" w:cs="Times New Roman"/>
                <w:color w:val="000000"/>
              </w:rPr>
            </w:pPr>
          </w:p>
        </w:tc>
        <w:tc>
          <w:tcPr>
            <w:tcW w:w="1599"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1094" w:type="dxa"/>
            <w:shd w:val="clear" w:color="auto" w:fill="auto"/>
            <w:noWrap/>
            <w:hideMark/>
          </w:tcPr>
          <w:p w:rsidR="00754F5A" w:rsidRPr="00F8378C" w:rsidRDefault="00ED60A0"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1208,3</w:t>
            </w:r>
          </w:p>
        </w:tc>
        <w:tc>
          <w:tcPr>
            <w:tcW w:w="1276" w:type="dxa"/>
            <w:shd w:val="clear" w:color="auto" w:fill="auto"/>
            <w:noWrap/>
            <w:hideMark/>
          </w:tcPr>
          <w:p w:rsidR="00754F5A" w:rsidRPr="00F8378C" w:rsidRDefault="00ED60A0"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319,1</w:t>
            </w:r>
          </w:p>
        </w:tc>
        <w:tc>
          <w:tcPr>
            <w:tcW w:w="1552" w:type="dxa"/>
            <w:shd w:val="clear" w:color="auto" w:fill="auto"/>
            <w:noWrap/>
            <w:hideMark/>
          </w:tcPr>
          <w:p w:rsidR="00754F5A" w:rsidRPr="00F8378C" w:rsidRDefault="00ED60A0"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26,4</w:t>
            </w:r>
          </w:p>
        </w:tc>
      </w:tr>
      <w:tr w:rsidR="00754F5A" w:rsidRPr="00F8378C" w:rsidTr="00F61F4F">
        <w:trPr>
          <w:trHeight w:val="1515"/>
        </w:trPr>
        <w:tc>
          <w:tcPr>
            <w:tcW w:w="3686"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C25348"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872,2</w:t>
            </w:r>
          </w:p>
        </w:tc>
        <w:tc>
          <w:tcPr>
            <w:tcW w:w="1276" w:type="dxa"/>
            <w:shd w:val="clear" w:color="auto" w:fill="auto"/>
            <w:noWrap/>
            <w:hideMark/>
          </w:tcPr>
          <w:p w:rsidR="00754F5A" w:rsidRPr="00F8378C" w:rsidRDefault="00C25348"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293,0</w:t>
            </w:r>
          </w:p>
        </w:tc>
        <w:tc>
          <w:tcPr>
            <w:tcW w:w="1552" w:type="dxa"/>
            <w:shd w:val="clear" w:color="auto" w:fill="auto"/>
            <w:noWrap/>
            <w:hideMark/>
          </w:tcPr>
          <w:p w:rsidR="00754F5A" w:rsidRPr="00F8378C" w:rsidRDefault="00C25348"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33,6</w:t>
            </w:r>
          </w:p>
        </w:tc>
      </w:tr>
      <w:tr w:rsidR="000F41C4" w:rsidRPr="00F8378C" w:rsidTr="00F61F4F">
        <w:trPr>
          <w:trHeight w:val="765"/>
        </w:trPr>
        <w:tc>
          <w:tcPr>
            <w:tcW w:w="3686" w:type="dxa"/>
            <w:shd w:val="clear" w:color="auto" w:fill="auto"/>
            <w:hideMark/>
          </w:tcPr>
          <w:p w:rsidR="000F41C4" w:rsidRPr="00F8378C" w:rsidRDefault="000F41C4"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709" w:type="dxa"/>
            <w:shd w:val="clear" w:color="auto" w:fill="auto"/>
            <w:noWrap/>
            <w:hideMark/>
          </w:tcPr>
          <w:p w:rsidR="000F41C4"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7600000000</w:t>
            </w:r>
          </w:p>
        </w:tc>
        <w:tc>
          <w:tcPr>
            <w:tcW w:w="567" w:type="dxa"/>
            <w:shd w:val="clear" w:color="auto" w:fill="auto"/>
            <w:noWrap/>
          </w:tcPr>
          <w:p w:rsidR="000F41C4" w:rsidRPr="00F8378C" w:rsidRDefault="000F41C4"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0F41C4" w:rsidRPr="00B03CF1" w:rsidRDefault="00C25348"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872,2</w:t>
            </w:r>
          </w:p>
        </w:tc>
        <w:tc>
          <w:tcPr>
            <w:tcW w:w="1276" w:type="dxa"/>
            <w:shd w:val="clear" w:color="auto" w:fill="auto"/>
            <w:noWrap/>
            <w:hideMark/>
          </w:tcPr>
          <w:p w:rsidR="000F41C4" w:rsidRPr="00B03CF1" w:rsidRDefault="00C25348"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293,0</w:t>
            </w:r>
          </w:p>
        </w:tc>
        <w:tc>
          <w:tcPr>
            <w:tcW w:w="1552" w:type="dxa"/>
            <w:shd w:val="clear" w:color="auto" w:fill="auto"/>
            <w:noWrap/>
            <w:hideMark/>
          </w:tcPr>
          <w:p w:rsidR="000F41C4" w:rsidRPr="00B03CF1" w:rsidRDefault="00C25348"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33,6</w:t>
            </w:r>
          </w:p>
        </w:tc>
      </w:tr>
      <w:tr w:rsidR="000F41C4" w:rsidRPr="00F8378C" w:rsidTr="00F61F4F">
        <w:trPr>
          <w:trHeight w:val="1020"/>
        </w:trPr>
        <w:tc>
          <w:tcPr>
            <w:tcW w:w="3686" w:type="dxa"/>
            <w:shd w:val="clear" w:color="auto" w:fill="auto"/>
            <w:hideMark/>
          </w:tcPr>
          <w:p w:rsidR="000F41C4" w:rsidRPr="00F8378C" w:rsidRDefault="000F41C4"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709" w:type="dxa"/>
            <w:shd w:val="clear" w:color="auto" w:fill="auto"/>
            <w:noWrap/>
            <w:hideMark/>
          </w:tcPr>
          <w:p w:rsidR="000F41C4"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7610000000</w:t>
            </w:r>
          </w:p>
        </w:tc>
        <w:tc>
          <w:tcPr>
            <w:tcW w:w="567" w:type="dxa"/>
            <w:shd w:val="clear" w:color="auto" w:fill="auto"/>
            <w:noWrap/>
          </w:tcPr>
          <w:p w:rsidR="000F41C4" w:rsidRPr="00F8378C" w:rsidRDefault="000F41C4"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0F41C4" w:rsidRPr="00B03CF1" w:rsidRDefault="00C25348"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872,2</w:t>
            </w:r>
          </w:p>
        </w:tc>
        <w:tc>
          <w:tcPr>
            <w:tcW w:w="1276" w:type="dxa"/>
            <w:shd w:val="clear" w:color="auto" w:fill="auto"/>
            <w:noWrap/>
            <w:hideMark/>
          </w:tcPr>
          <w:p w:rsidR="000F41C4" w:rsidRPr="00B03CF1" w:rsidRDefault="00C25348"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293,0</w:t>
            </w:r>
          </w:p>
        </w:tc>
        <w:tc>
          <w:tcPr>
            <w:tcW w:w="1552" w:type="dxa"/>
            <w:shd w:val="clear" w:color="auto" w:fill="auto"/>
            <w:noWrap/>
            <w:hideMark/>
          </w:tcPr>
          <w:p w:rsidR="000F41C4" w:rsidRPr="00B03CF1" w:rsidRDefault="00C25348"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33,6</w:t>
            </w:r>
          </w:p>
        </w:tc>
      </w:tr>
      <w:tr w:rsidR="000F41C4" w:rsidRPr="00F8378C" w:rsidTr="00F61F4F">
        <w:trPr>
          <w:trHeight w:val="531"/>
        </w:trPr>
        <w:tc>
          <w:tcPr>
            <w:tcW w:w="3686" w:type="dxa"/>
            <w:shd w:val="clear" w:color="auto" w:fill="auto"/>
            <w:hideMark/>
          </w:tcPr>
          <w:p w:rsidR="000F41C4" w:rsidRPr="00F8378C" w:rsidRDefault="000F41C4"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обеспечение функций органов местного самоуправления</w:t>
            </w:r>
          </w:p>
        </w:tc>
        <w:tc>
          <w:tcPr>
            <w:tcW w:w="709" w:type="dxa"/>
            <w:shd w:val="clear" w:color="auto" w:fill="auto"/>
            <w:noWrap/>
            <w:hideMark/>
          </w:tcPr>
          <w:p w:rsidR="000F41C4"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tcPr>
          <w:p w:rsidR="000F41C4" w:rsidRPr="00F8378C" w:rsidRDefault="000F41C4"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0F41C4" w:rsidRPr="00B03CF1" w:rsidRDefault="00C25348"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872,2</w:t>
            </w:r>
          </w:p>
        </w:tc>
        <w:tc>
          <w:tcPr>
            <w:tcW w:w="1276" w:type="dxa"/>
            <w:shd w:val="clear" w:color="auto" w:fill="auto"/>
            <w:noWrap/>
            <w:hideMark/>
          </w:tcPr>
          <w:p w:rsidR="000F41C4" w:rsidRPr="00B03CF1" w:rsidRDefault="00C25348"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293,0</w:t>
            </w:r>
          </w:p>
        </w:tc>
        <w:tc>
          <w:tcPr>
            <w:tcW w:w="1552" w:type="dxa"/>
            <w:shd w:val="clear" w:color="auto" w:fill="auto"/>
            <w:noWrap/>
            <w:hideMark/>
          </w:tcPr>
          <w:p w:rsidR="000F41C4" w:rsidRPr="00B03CF1" w:rsidRDefault="00C25348"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33,6</w:t>
            </w:r>
          </w:p>
        </w:tc>
      </w:tr>
      <w:tr w:rsidR="000F41C4" w:rsidRPr="00F8378C" w:rsidTr="00F61F4F">
        <w:trPr>
          <w:trHeight w:val="2002"/>
        </w:trPr>
        <w:tc>
          <w:tcPr>
            <w:tcW w:w="3686" w:type="dxa"/>
            <w:shd w:val="clear" w:color="auto" w:fill="auto"/>
            <w:hideMark/>
          </w:tcPr>
          <w:p w:rsidR="000F41C4" w:rsidRPr="00F8378C" w:rsidRDefault="000F41C4"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100</w:t>
            </w:r>
          </w:p>
        </w:tc>
        <w:tc>
          <w:tcPr>
            <w:tcW w:w="1094" w:type="dxa"/>
            <w:shd w:val="clear" w:color="auto" w:fill="auto"/>
            <w:noWrap/>
            <w:hideMark/>
          </w:tcPr>
          <w:p w:rsidR="000F41C4"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642,2</w:t>
            </w:r>
          </w:p>
        </w:tc>
        <w:tc>
          <w:tcPr>
            <w:tcW w:w="1276" w:type="dxa"/>
            <w:shd w:val="clear" w:color="auto" w:fill="auto"/>
            <w:noWrap/>
            <w:hideMark/>
          </w:tcPr>
          <w:p w:rsidR="000F41C4"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158,8</w:t>
            </w:r>
          </w:p>
        </w:tc>
        <w:tc>
          <w:tcPr>
            <w:tcW w:w="1552" w:type="dxa"/>
            <w:shd w:val="clear" w:color="auto" w:fill="auto"/>
            <w:noWrap/>
            <w:hideMark/>
          </w:tcPr>
          <w:p w:rsidR="000F41C4"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24,7</w:t>
            </w:r>
          </w:p>
        </w:tc>
      </w:tr>
      <w:tr w:rsidR="000F41C4" w:rsidRPr="00F8378C" w:rsidTr="00F61F4F">
        <w:trPr>
          <w:trHeight w:val="858"/>
        </w:trPr>
        <w:tc>
          <w:tcPr>
            <w:tcW w:w="3686" w:type="dxa"/>
            <w:shd w:val="clear" w:color="auto" w:fill="auto"/>
            <w:hideMark/>
          </w:tcPr>
          <w:p w:rsidR="000F41C4" w:rsidRPr="00F8378C" w:rsidRDefault="000F41C4"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Расходы на выплаты персоналу государственных (муниципальных) органов</w:t>
            </w:r>
          </w:p>
        </w:tc>
        <w:tc>
          <w:tcPr>
            <w:tcW w:w="709"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120</w:t>
            </w:r>
          </w:p>
        </w:tc>
        <w:tc>
          <w:tcPr>
            <w:tcW w:w="1094" w:type="dxa"/>
            <w:shd w:val="clear" w:color="auto" w:fill="auto"/>
            <w:noWrap/>
            <w:hideMark/>
          </w:tcPr>
          <w:p w:rsidR="000F41C4" w:rsidRPr="00B03CF1" w:rsidRDefault="00C25348"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642,</w:t>
            </w:r>
            <w:r w:rsidR="00C95602">
              <w:rPr>
                <w:rFonts w:ascii="Times New Roman" w:hAnsi="Times New Roman" w:cs="Times New Roman"/>
                <w:b/>
                <w:bCs/>
                <w:color w:val="000000"/>
              </w:rPr>
              <w:t>2</w:t>
            </w:r>
          </w:p>
        </w:tc>
        <w:tc>
          <w:tcPr>
            <w:tcW w:w="1276" w:type="dxa"/>
            <w:shd w:val="clear" w:color="auto" w:fill="auto"/>
            <w:noWrap/>
            <w:hideMark/>
          </w:tcPr>
          <w:p w:rsidR="000F41C4" w:rsidRPr="00B03CF1" w:rsidRDefault="00C25348"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158,8</w:t>
            </w:r>
          </w:p>
        </w:tc>
        <w:tc>
          <w:tcPr>
            <w:tcW w:w="1552" w:type="dxa"/>
            <w:shd w:val="clear" w:color="auto" w:fill="auto"/>
            <w:noWrap/>
            <w:hideMark/>
          </w:tcPr>
          <w:p w:rsidR="000F41C4" w:rsidRPr="00B03CF1" w:rsidRDefault="00C25348"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24,7</w:t>
            </w:r>
          </w:p>
        </w:tc>
      </w:tr>
      <w:tr w:rsidR="000F41C4" w:rsidRPr="00F8378C" w:rsidTr="00F61F4F">
        <w:trPr>
          <w:trHeight w:val="765"/>
        </w:trPr>
        <w:tc>
          <w:tcPr>
            <w:tcW w:w="3686" w:type="dxa"/>
            <w:shd w:val="clear" w:color="auto" w:fill="auto"/>
            <w:hideMark/>
          </w:tcPr>
          <w:p w:rsidR="000F41C4" w:rsidRPr="00F8378C" w:rsidRDefault="000F41C4"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230,0</w:t>
            </w:r>
          </w:p>
        </w:tc>
        <w:tc>
          <w:tcPr>
            <w:tcW w:w="1276" w:type="dxa"/>
            <w:shd w:val="clear" w:color="auto" w:fill="auto"/>
            <w:noWrap/>
            <w:hideMark/>
          </w:tcPr>
          <w:p w:rsidR="000F41C4"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134,2</w:t>
            </w:r>
          </w:p>
        </w:tc>
        <w:tc>
          <w:tcPr>
            <w:tcW w:w="1552" w:type="dxa"/>
            <w:shd w:val="clear" w:color="auto" w:fill="auto"/>
            <w:noWrap/>
            <w:hideMark/>
          </w:tcPr>
          <w:p w:rsidR="000F41C4"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58,3</w:t>
            </w:r>
          </w:p>
        </w:tc>
      </w:tr>
      <w:tr w:rsidR="000F41C4" w:rsidRPr="00F8378C" w:rsidTr="00F61F4F">
        <w:trPr>
          <w:trHeight w:val="1020"/>
        </w:trPr>
        <w:tc>
          <w:tcPr>
            <w:tcW w:w="3686" w:type="dxa"/>
            <w:shd w:val="clear" w:color="auto" w:fill="auto"/>
            <w:hideMark/>
          </w:tcPr>
          <w:p w:rsidR="000F41C4" w:rsidRPr="00F8378C" w:rsidRDefault="000F41C4"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0F41C4" w:rsidRPr="00B03CF1" w:rsidRDefault="000F41C4"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230,0</w:t>
            </w:r>
          </w:p>
        </w:tc>
        <w:tc>
          <w:tcPr>
            <w:tcW w:w="1276" w:type="dxa"/>
            <w:shd w:val="clear" w:color="auto" w:fill="auto"/>
            <w:noWrap/>
            <w:hideMark/>
          </w:tcPr>
          <w:p w:rsidR="000F41C4" w:rsidRPr="00B03CF1" w:rsidRDefault="00C25348"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134,2</w:t>
            </w:r>
          </w:p>
        </w:tc>
        <w:tc>
          <w:tcPr>
            <w:tcW w:w="1552" w:type="dxa"/>
            <w:shd w:val="clear" w:color="auto" w:fill="auto"/>
            <w:noWrap/>
            <w:hideMark/>
          </w:tcPr>
          <w:p w:rsidR="000F41C4" w:rsidRPr="00B03CF1" w:rsidRDefault="00C25348"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58,3</w:t>
            </w:r>
          </w:p>
        </w:tc>
      </w:tr>
      <w:tr w:rsidR="00754F5A" w:rsidRPr="00F8378C" w:rsidTr="00F61F4F">
        <w:trPr>
          <w:trHeight w:val="1270"/>
        </w:trPr>
        <w:tc>
          <w:tcPr>
            <w:tcW w:w="3686"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06</w:t>
            </w:r>
          </w:p>
        </w:tc>
        <w:tc>
          <w:tcPr>
            <w:tcW w:w="159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25,8</w:t>
            </w:r>
          </w:p>
        </w:tc>
        <w:tc>
          <w:tcPr>
            <w:tcW w:w="1276"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25,8</w:t>
            </w:r>
          </w:p>
        </w:tc>
        <w:tc>
          <w:tcPr>
            <w:tcW w:w="1552"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100,0</w:t>
            </w:r>
          </w:p>
        </w:tc>
      </w:tr>
      <w:tr w:rsidR="00754F5A" w:rsidRPr="00F8378C" w:rsidTr="00F61F4F">
        <w:trPr>
          <w:trHeight w:val="278"/>
        </w:trPr>
        <w:tc>
          <w:tcPr>
            <w:tcW w:w="3686"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70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06</w:t>
            </w:r>
          </w:p>
        </w:tc>
        <w:tc>
          <w:tcPr>
            <w:tcW w:w="159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7600000000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25,8</w:t>
            </w:r>
          </w:p>
        </w:tc>
        <w:tc>
          <w:tcPr>
            <w:tcW w:w="1276"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25,8</w:t>
            </w:r>
          </w:p>
        </w:tc>
        <w:tc>
          <w:tcPr>
            <w:tcW w:w="1552"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991"/>
        </w:trPr>
        <w:tc>
          <w:tcPr>
            <w:tcW w:w="3686" w:type="dxa"/>
            <w:shd w:val="clear" w:color="auto" w:fill="auto"/>
            <w:hideMark/>
          </w:tcPr>
          <w:p w:rsidR="00754F5A" w:rsidRPr="00F8378C" w:rsidRDefault="00754F5A"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Контрольно-ревизионной комиссии муниципального образования "Велижский район"</w:t>
            </w:r>
          </w:p>
        </w:tc>
        <w:tc>
          <w:tcPr>
            <w:tcW w:w="70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w:t>
            </w:r>
          </w:p>
        </w:tc>
        <w:tc>
          <w:tcPr>
            <w:tcW w:w="159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7630000000</w:t>
            </w:r>
          </w:p>
        </w:tc>
        <w:tc>
          <w:tcPr>
            <w:tcW w:w="567" w:type="dxa"/>
            <w:shd w:val="clear" w:color="auto" w:fill="auto"/>
            <w:noWrap/>
          </w:tcPr>
          <w:p w:rsidR="00754F5A" w:rsidRPr="00F8378C" w:rsidRDefault="00754F5A"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25,8</w:t>
            </w:r>
          </w:p>
        </w:tc>
        <w:tc>
          <w:tcPr>
            <w:tcW w:w="1276"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25,8</w:t>
            </w:r>
          </w:p>
        </w:tc>
        <w:tc>
          <w:tcPr>
            <w:tcW w:w="1552"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1799"/>
        </w:trPr>
        <w:tc>
          <w:tcPr>
            <w:tcW w:w="3686"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lastRenderedPageBreak/>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70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w:t>
            </w:r>
          </w:p>
        </w:tc>
        <w:tc>
          <w:tcPr>
            <w:tcW w:w="159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76300П0001</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25,8</w:t>
            </w:r>
          </w:p>
        </w:tc>
        <w:tc>
          <w:tcPr>
            <w:tcW w:w="1276"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25,8</w:t>
            </w:r>
          </w:p>
        </w:tc>
        <w:tc>
          <w:tcPr>
            <w:tcW w:w="1552"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300"/>
        </w:trPr>
        <w:tc>
          <w:tcPr>
            <w:tcW w:w="3686" w:type="dxa"/>
            <w:shd w:val="clear" w:color="auto" w:fill="auto"/>
            <w:hideMark/>
          </w:tcPr>
          <w:p w:rsidR="00754F5A" w:rsidRPr="00F8378C" w:rsidRDefault="00754F5A"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Межбюджетные трансферты</w:t>
            </w:r>
          </w:p>
        </w:tc>
        <w:tc>
          <w:tcPr>
            <w:tcW w:w="709"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w:t>
            </w:r>
          </w:p>
        </w:tc>
        <w:tc>
          <w:tcPr>
            <w:tcW w:w="1599"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76300П0001</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500</w:t>
            </w:r>
          </w:p>
        </w:tc>
        <w:tc>
          <w:tcPr>
            <w:tcW w:w="1094"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25,8</w:t>
            </w:r>
          </w:p>
        </w:tc>
        <w:tc>
          <w:tcPr>
            <w:tcW w:w="1276"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25,8</w:t>
            </w:r>
          </w:p>
        </w:tc>
        <w:tc>
          <w:tcPr>
            <w:tcW w:w="1552"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241"/>
        </w:trPr>
        <w:tc>
          <w:tcPr>
            <w:tcW w:w="3686" w:type="dxa"/>
            <w:shd w:val="clear" w:color="auto" w:fill="auto"/>
            <w:hideMark/>
          </w:tcPr>
          <w:p w:rsidR="00754F5A" w:rsidRPr="00F8378C" w:rsidRDefault="00754F5A"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межбюджетные трансферты</w:t>
            </w:r>
          </w:p>
        </w:tc>
        <w:tc>
          <w:tcPr>
            <w:tcW w:w="709"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w:t>
            </w:r>
          </w:p>
        </w:tc>
        <w:tc>
          <w:tcPr>
            <w:tcW w:w="1599"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76300П0001</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540</w:t>
            </w:r>
          </w:p>
        </w:tc>
        <w:tc>
          <w:tcPr>
            <w:tcW w:w="1094"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25,8</w:t>
            </w:r>
          </w:p>
        </w:tc>
        <w:tc>
          <w:tcPr>
            <w:tcW w:w="1276"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25,8</w:t>
            </w:r>
          </w:p>
        </w:tc>
        <w:tc>
          <w:tcPr>
            <w:tcW w:w="1552"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445"/>
        </w:trPr>
        <w:tc>
          <w:tcPr>
            <w:tcW w:w="3686"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Обеспечение проведения выборов и референдумов</w:t>
            </w:r>
          </w:p>
        </w:tc>
        <w:tc>
          <w:tcPr>
            <w:tcW w:w="70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07</w:t>
            </w:r>
          </w:p>
        </w:tc>
        <w:tc>
          <w:tcPr>
            <w:tcW w:w="159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310,0</w:t>
            </w:r>
          </w:p>
        </w:tc>
        <w:tc>
          <w:tcPr>
            <w:tcW w:w="1276"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r>
      <w:tr w:rsidR="00754F5A" w:rsidRPr="00F8378C" w:rsidTr="00F61F4F">
        <w:trPr>
          <w:trHeight w:val="708"/>
        </w:trPr>
        <w:tc>
          <w:tcPr>
            <w:tcW w:w="3686"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Мероприятия по обеспечению проведения выборов и референдумов</w:t>
            </w:r>
          </w:p>
        </w:tc>
        <w:tc>
          <w:tcPr>
            <w:tcW w:w="70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07</w:t>
            </w:r>
          </w:p>
        </w:tc>
        <w:tc>
          <w:tcPr>
            <w:tcW w:w="159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9900000000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310,0</w:t>
            </w:r>
          </w:p>
        </w:tc>
        <w:tc>
          <w:tcPr>
            <w:tcW w:w="1276"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0,0</w:t>
            </w:r>
          </w:p>
        </w:tc>
        <w:tc>
          <w:tcPr>
            <w:tcW w:w="1552"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0,0</w:t>
            </w:r>
          </w:p>
        </w:tc>
      </w:tr>
      <w:tr w:rsidR="00754F5A" w:rsidRPr="00F8378C" w:rsidTr="00F61F4F">
        <w:trPr>
          <w:trHeight w:val="765"/>
        </w:trPr>
        <w:tc>
          <w:tcPr>
            <w:tcW w:w="3686"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Расходы на проведение выборов депутатов Совета депутатов </w:t>
            </w:r>
            <w:proofErr w:type="spellStart"/>
            <w:r w:rsidRPr="00F8378C">
              <w:rPr>
                <w:rFonts w:ascii="Times New Roman" w:hAnsi="Times New Roman" w:cs="Times New Roman"/>
                <w:b/>
                <w:bCs/>
                <w:color w:val="000000"/>
              </w:rPr>
              <w:t>Велижского</w:t>
            </w:r>
            <w:proofErr w:type="spellEnd"/>
            <w:r w:rsidRPr="00F8378C">
              <w:rPr>
                <w:rFonts w:ascii="Times New Roman" w:hAnsi="Times New Roman" w:cs="Times New Roman"/>
                <w:b/>
                <w:bCs/>
                <w:color w:val="000000"/>
              </w:rPr>
              <w:t xml:space="preserve"> городского поселения</w:t>
            </w:r>
          </w:p>
        </w:tc>
        <w:tc>
          <w:tcPr>
            <w:tcW w:w="70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07</w:t>
            </w:r>
          </w:p>
        </w:tc>
        <w:tc>
          <w:tcPr>
            <w:tcW w:w="159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9900020560</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310,0</w:t>
            </w:r>
          </w:p>
        </w:tc>
        <w:tc>
          <w:tcPr>
            <w:tcW w:w="1276"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0,0</w:t>
            </w:r>
          </w:p>
        </w:tc>
        <w:tc>
          <w:tcPr>
            <w:tcW w:w="1552"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0,0</w:t>
            </w:r>
          </w:p>
        </w:tc>
      </w:tr>
      <w:tr w:rsidR="00754F5A" w:rsidRPr="00F8378C" w:rsidTr="00FF3EE6">
        <w:trPr>
          <w:trHeight w:val="189"/>
        </w:trPr>
        <w:tc>
          <w:tcPr>
            <w:tcW w:w="3686" w:type="dxa"/>
            <w:shd w:val="clear" w:color="auto" w:fill="auto"/>
            <w:hideMark/>
          </w:tcPr>
          <w:p w:rsidR="00754F5A" w:rsidRPr="00F8378C" w:rsidRDefault="00754F5A"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07</w:t>
            </w:r>
          </w:p>
        </w:tc>
        <w:tc>
          <w:tcPr>
            <w:tcW w:w="1599"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9900020560</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310,0</w:t>
            </w:r>
          </w:p>
        </w:tc>
        <w:tc>
          <w:tcPr>
            <w:tcW w:w="1276"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0,0</w:t>
            </w:r>
          </w:p>
        </w:tc>
        <w:tc>
          <w:tcPr>
            <w:tcW w:w="1552"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0,0</w:t>
            </w:r>
          </w:p>
        </w:tc>
      </w:tr>
      <w:tr w:rsidR="00754F5A" w:rsidRPr="00F8378C" w:rsidTr="00FF3EE6">
        <w:trPr>
          <w:trHeight w:val="221"/>
        </w:trPr>
        <w:tc>
          <w:tcPr>
            <w:tcW w:w="3686" w:type="dxa"/>
            <w:shd w:val="clear" w:color="auto" w:fill="auto"/>
            <w:hideMark/>
          </w:tcPr>
          <w:p w:rsidR="00754F5A" w:rsidRPr="00F8378C" w:rsidRDefault="00754F5A"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Специальные расходы</w:t>
            </w:r>
          </w:p>
        </w:tc>
        <w:tc>
          <w:tcPr>
            <w:tcW w:w="709"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07</w:t>
            </w:r>
          </w:p>
        </w:tc>
        <w:tc>
          <w:tcPr>
            <w:tcW w:w="1599"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9900020560</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880</w:t>
            </w:r>
          </w:p>
        </w:tc>
        <w:tc>
          <w:tcPr>
            <w:tcW w:w="1094"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310,0</w:t>
            </w:r>
          </w:p>
        </w:tc>
        <w:tc>
          <w:tcPr>
            <w:tcW w:w="1276"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0,0</w:t>
            </w:r>
          </w:p>
        </w:tc>
        <w:tc>
          <w:tcPr>
            <w:tcW w:w="1552"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0,0</w:t>
            </w:r>
          </w:p>
        </w:tc>
      </w:tr>
      <w:tr w:rsidR="00754F5A" w:rsidRPr="00F8378C" w:rsidTr="00F61F4F">
        <w:trPr>
          <w:trHeight w:val="443"/>
        </w:trPr>
        <w:tc>
          <w:tcPr>
            <w:tcW w:w="3686"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Другие общегосударственные вопросы</w:t>
            </w:r>
          </w:p>
        </w:tc>
        <w:tc>
          <w:tcPr>
            <w:tcW w:w="70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13</w:t>
            </w:r>
          </w:p>
        </w:tc>
        <w:tc>
          <w:tcPr>
            <w:tcW w:w="159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0,3</w:t>
            </w:r>
          </w:p>
        </w:tc>
        <w:tc>
          <w:tcPr>
            <w:tcW w:w="1276"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0,3</w:t>
            </w:r>
          </w:p>
        </w:tc>
        <w:tc>
          <w:tcPr>
            <w:tcW w:w="1552"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100,0</w:t>
            </w:r>
          </w:p>
        </w:tc>
      </w:tr>
      <w:tr w:rsidR="00754F5A" w:rsidRPr="00F8378C" w:rsidTr="00FF3EE6">
        <w:trPr>
          <w:trHeight w:val="1423"/>
        </w:trPr>
        <w:tc>
          <w:tcPr>
            <w:tcW w:w="3686"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"Поддержка и развитие территориального общественного самоуправления на территории муниципального образования Велижское городское поселение"</w:t>
            </w:r>
          </w:p>
        </w:tc>
        <w:tc>
          <w:tcPr>
            <w:tcW w:w="70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13</w:t>
            </w:r>
          </w:p>
        </w:tc>
        <w:tc>
          <w:tcPr>
            <w:tcW w:w="159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0,3</w:t>
            </w:r>
          </w:p>
        </w:tc>
        <w:tc>
          <w:tcPr>
            <w:tcW w:w="1276"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0,3</w:t>
            </w:r>
          </w:p>
        </w:tc>
        <w:tc>
          <w:tcPr>
            <w:tcW w:w="1552"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F3EE6">
        <w:trPr>
          <w:trHeight w:val="453"/>
        </w:trPr>
        <w:tc>
          <w:tcPr>
            <w:tcW w:w="3686" w:type="dxa"/>
            <w:shd w:val="clear" w:color="auto" w:fill="auto"/>
            <w:hideMark/>
          </w:tcPr>
          <w:p w:rsidR="00754F5A" w:rsidRPr="00F8378C" w:rsidRDefault="00754F5A"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70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13</w:t>
            </w:r>
          </w:p>
        </w:tc>
        <w:tc>
          <w:tcPr>
            <w:tcW w:w="159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04Я0000000</w:t>
            </w:r>
          </w:p>
        </w:tc>
        <w:tc>
          <w:tcPr>
            <w:tcW w:w="567" w:type="dxa"/>
            <w:shd w:val="clear" w:color="auto" w:fill="auto"/>
            <w:noWrap/>
          </w:tcPr>
          <w:p w:rsidR="00754F5A" w:rsidRPr="00F8378C" w:rsidRDefault="00754F5A"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0,3</w:t>
            </w:r>
          </w:p>
        </w:tc>
        <w:tc>
          <w:tcPr>
            <w:tcW w:w="1276"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0,3</w:t>
            </w:r>
          </w:p>
        </w:tc>
        <w:tc>
          <w:tcPr>
            <w:tcW w:w="1552"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510"/>
        </w:trPr>
        <w:tc>
          <w:tcPr>
            <w:tcW w:w="3686"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по обустройству территорий ТОС</w:t>
            </w:r>
          </w:p>
        </w:tc>
        <w:tc>
          <w:tcPr>
            <w:tcW w:w="70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13</w:t>
            </w:r>
          </w:p>
        </w:tc>
        <w:tc>
          <w:tcPr>
            <w:tcW w:w="159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04Я0319100</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0,3</w:t>
            </w:r>
          </w:p>
        </w:tc>
        <w:tc>
          <w:tcPr>
            <w:tcW w:w="1276"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0,3</w:t>
            </w:r>
          </w:p>
        </w:tc>
        <w:tc>
          <w:tcPr>
            <w:tcW w:w="1552"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278"/>
        </w:trPr>
        <w:tc>
          <w:tcPr>
            <w:tcW w:w="3686" w:type="dxa"/>
            <w:shd w:val="clear" w:color="auto" w:fill="auto"/>
            <w:hideMark/>
          </w:tcPr>
          <w:p w:rsidR="00754F5A" w:rsidRPr="00F8378C" w:rsidRDefault="00754F5A"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13</w:t>
            </w:r>
          </w:p>
        </w:tc>
        <w:tc>
          <w:tcPr>
            <w:tcW w:w="1599"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04Я0319100</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0,3</w:t>
            </w:r>
          </w:p>
        </w:tc>
        <w:tc>
          <w:tcPr>
            <w:tcW w:w="1276"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0,3</w:t>
            </w:r>
          </w:p>
        </w:tc>
        <w:tc>
          <w:tcPr>
            <w:tcW w:w="1552"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F3EE6">
        <w:trPr>
          <w:trHeight w:val="1074"/>
        </w:trPr>
        <w:tc>
          <w:tcPr>
            <w:tcW w:w="3686" w:type="dxa"/>
            <w:shd w:val="clear" w:color="auto" w:fill="auto"/>
            <w:hideMark/>
          </w:tcPr>
          <w:p w:rsidR="00754F5A" w:rsidRPr="00F8378C" w:rsidRDefault="00754F5A"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13</w:t>
            </w:r>
          </w:p>
        </w:tc>
        <w:tc>
          <w:tcPr>
            <w:tcW w:w="1599"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04Я0319100</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0,3</w:t>
            </w:r>
          </w:p>
        </w:tc>
        <w:tc>
          <w:tcPr>
            <w:tcW w:w="1276"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0,3</w:t>
            </w:r>
          </w:p>
        </w:tc>
        <w:tc>
          <w:tcPr>
            <w:tcW w:w="1552"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F61F4F">
        <w:trPr>
          <w:trHeight w:val="556"/>
        </w:trPr>
        <w:tc>
          <w:tcPr>
            <w:tcW w:w="3686" w:type="dxa"/>
            <w:shd w:val="clear" w:color="auto" w:fill="auto"/>
            <w:hideMark/>
          </w:tcPr>
          <w:p w:rsidR="00754F5A" w:rsidRPr="00F8378C" w:rsidRDefault="00754F5A"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НАЦИОНАЛЬНАЯ ЭКОНОМИКА</w:t>
            </w:r>
          </w:p>
        </w:tc>
        <w:tc>
          <w:tcPr>
            <w:tcW w:w="709" w:type="dxa"/>
            <w:shd w:val="clear" w:color="auto" w:fill="auto"/>
            <w:noWrap/>
            <w:hideMark/>
          </w:tcPr>
          <w:p w:rsidR="00754F5A" w:rsidRPr="00F8378C" w:rsidRDefault="00754F5A" w:rsidP="00F61F4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754F5A" w:rsidRPr="00F8378C" w:rsidRDefault="00754F5A" w:rsidP="00F61F4F">
            <w:pPr>
              <w:spacing w:after="0" w:line="240" w:lineRule="auto"/>
              <w:jc w:val="center"/>
              <w:rPr>
                <w:rFonts w:ascii="Times New Roman" w:hAnsi="Times New Roman" w:cs="Times New Roman"/>
                <w:color w:val="000000"/>
              </w:rPr>
            </w:pPr>
          </w:p>
        </w:tc>
        <w:tc>
          <w:tcPr>
            <w:tcW w:w="1599" w:type="dxa"/>
            <w:shd w:val="clear" w:color="auto" w:fill="auto"/>
            <w:noWrap/>
            <w:hideMark/>
          </w:tcPr>
          <w:p w:rsidR="00754F5A" w:rsidRPr="00F8378C" w:rsidRDefault="00754F5A" w:rsidP="00F61F4F">
            <w:pPr>
              <w:spacing w:after="0" w:line="240" w:lineRule="auto"/>
              <w:jc w:val="center"/>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1094" w:type="dxa"/>
            <w:shd w:val="clear" w:color="auto" w:fill="auto"/>
            <w:noWrap/>
            <w:hideMark/>
          </w:tcPr>
          <w:p w:rsidR="00754F5A" w:rsidRPr="00F8378C" w:rsidRDefault="00C25348"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26327,1</w:t>
            </w:r>
          </w:p>
        </w:tc>
        <w:tc>
          <w:tcPr>
            <w:tcW w:w="1276" w:type="dxa"/>
            <w:shd w:val="clear" w:color="auto" w:fill="auto"/>
            <w:noWrap/>
            <w:hideMark/>
          </w:tcPr>
          <w:p w:rsidR="00754F5A" w:rsidRPr="00F8378C" w:rsidRDefault="00C25348"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12931,8</w:t>
            </w:r>
          </w:p>
        </w:tc>
        <w:tc>
          <w:tcPr>
            <w:tcW w:w="1552" w:type="dxa"/>
            <w:shd w:val="clear" w:color="auto" w:fill="auto"/>
            <w:noWrap/>
            <w:hideMark/>
          </w:tcPr>
          <w:p w:rsidR="00754F5A" w:rsidRPr="00F8378C" w:rsidRDefault="00C25348"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49,1</w:t>
            </w:r>
          </w:p>
        </w:tc>
      </w:tr>
      <w:tr w:rsidR="00754F5A" w:rsidRPr="00F8378C" w:rsidTr="00F61F4F">
        <w:trPr>
          <w:trHeight w:val="539"/>
        </w:trPr>
        <w:tc>
          <w:tcPr>
            <w:tcW w:w="3686"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Дорожное хозяйство (дорожные фонды)</w:t>
            </w:r>
          </w:p>
        </w:tc>
        <w:tc>
          <w:tcPr>
            <w:tcW w:w="70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754F5A"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B03CF1" w:rsidRDefault="00C25348" w:rsidP="00F61F4F">
            <w:pPr>
              <w:spacing w:after="0" w:line="240" w:lineRule="auto"/>
              <w:jc w:val="center"/>
              <w:outlineLvl w:val="0"/>
              <w:rPr>
                <w:rFonts w:ascii="Times New Roman" w:hAnsi="Times New Roman" w:cs="Times New Roman"/>
                <w:b/>
                <w:bCs/>
                <w:color w:val="000000"/>
              </w:rPr>
            </w:pPr>
            <w:r w:rsidRPr="00B03CF1">
              <w:rPr>
                <w:rFonts w:ascii="Times New Roman" w:hAnsi="Times New Roman" w:cs="Times New Roman"/>
                <w:b/>
                <w:bCs/>
                <w:color w:val="000000"/>
              </w:rPr>
              <w:t>26327,1</w:t>
            </w:r>
          </w:p>
        </w:tc>
        <w:tc>
          <w:tcPr>
            <w:tcW w:w="1276" w:type="dxa"/>
            <w:shd w:val="clear" w:color="auto" w:fill="auto"/>
            <w:noWrap/>
            <w:hideMark/>
          </w:tcPr>
          <w:p w:rsidR="00754F5A" w:rsidRPr="00B03CF1" w:rsidRDefault="00C25348" w:rsidP="00F61F4F">
            <w:pPr>
              <w:spacing w:after="0" w:line="240" w:lineRule="auto"/>
              <w:jc w:val="center"/>
              <w:outlineLvl w:val="0"/>
              <w:rPr>
                <w:rFonts w:ascii="Times New Roman" w:hAnsi="Times New Roman" w:cs="Times New Roman"/>
                <w:b/>
                <w:bCs/>
                <w:color w:val="000000"/>
              </w:rPr>
            </w:pPr>
            <w:r w:rsidRPr="00B03CF1">
              <w:rPr>
                <w:rFonts w:ascii="Times New Roman" w:hAnsi="Times New Roman" w:cs="Times New Roman"/>
                <w:b/>
                <w:bCs/>
                <w:color w:val="000000"/>
              </w:rPr>
              <w:t>12931,8</w:t>
            </w:r>
          </w:p>
        </w:tc>
        <w:tc>
          <w:tcPr>
            <w:tcW w:w="1552" w:type="dxa"/>
            <w:shd w:val="clear" w:color="auto" w:fill="auto"/>
            <w:noWrap/>
            <w:hideMark/>
          </w:tcPr>
          <w:p w:rsidR="00754F5A" w:rsidRPr="00B03CF1" w:rsidRDefault="00C25348" w:rsidP="00F61F4F">
            <w:pPr>
              <w:spacing w:after="0" w:line="240" w:lineRule="auto"/>
              <w:jc w:val="center"/>
              <w:outlineLvl w:val="0"/>
              <w:rPr>
                <w:rFonts w:ascii="Times New Roman" w:hAnsi="Times New Roman" w:cs="Times New Roman"/>
                <w:b/>
                <w:bCs/>
                <w:color w:val="000000"/>
              </w:rPr>
            </w:pPr>
            <w:r w:rsidRPr="00B03CF1">
              <w:rPr>
                <w:rFonts w:ascii="Times New Roman" w:hAnsi="Times New Roman" w:cs="Times New Roman"/>
                <w:b/>
                <w:bCs/>
                <w:color w:val="000000"/>
              </w:rPr>
              <w:t>49,1</w:t>
            </w:r>
          </w:p>
        </w:tc>
      </w:tr>
      <w:tr w:rsidR="00754F5A" w:rsidRPr="00F8378C" w:rsidTr="00FF3EE6">
        <w:trPr>
          <w:trHeight w:val="1276"/>
        </w:trPr>
        <w:tc>
          <w:tcPr>
            <w:tcW w:w="3686"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70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754F5A"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0600000000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4161,3</w:t>
            </w:r>
          </w:p>
        </w:tc>
        <w:tc>
          <w:tcPr>
            <w:tcW w:w="1276"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754F5A" w:rsidRPr="00F8378C" w:rsidTr="00F61F4F">
        <w:trPr>
          <w:trHeight w:val="840"/>
        </w:trPr>
        <w:tc>
          <w:tcPr>
            <w:tcW w:w="3686" w:type="dxa"/>
            <w:shd w:val="clear" w:color="auto" w:fill="auto"/>
            <w:hideMark/>
          </w:tcPr>
          <w:p w:rsidR="00754F5A" w:rsidRPr="00F8378C" w:rsidRDefault="00754F5A"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Подпрограмма "Благоустройство дворовых территорий многоквартирных домов"</w:t>
            </w:r>
          </w:p>
        </w:tc>
        <w:tc>
          <w:tcPr>
            <w:tcW w:w="70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754F5A"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0610000000</w:t>
            </w:r>
          </w:p>
        </w:tc>
        <w:tc>
          <w:tcPr>
            <w:tcW w:w="567" w:type="dxa"/>
            <w:shd w:val="clear" w:color="auto" w:fill="auto"/>
            <w:noWrap/>
          </w:tcPr>
          <w:p w:rsidR="00754F5A" w:rsidRPr="00F8378C" w:rsidRDefault="00754F5A"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4161,3</w:t>
            </w:r>
          </w:p>
        </w:tc>
        <w:tc>
          <w:tcPr>
            <w:tcW w:w="1276"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0,0</w:t>
            </w:r>
          </w:p>
        </w:tc>
        <w:tc>
          <w:tcPr>
            <w:tcW w:w="1552"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0,0</w:t>
            </w:r>
          </w:p>
        </w:tc>
      </w:tr>
      <w:tr w:rsidR="00754F5A" w:rsidRPr="00F8378C" w:rsidTr="00FF3EE6">
        <w:trPr>
          <w:trHeight w:val="987"/>
        </w:trPr>
        <w:tc>
          <w:tcPr>
            <w:tcW w:w="3686"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по уточнению границ (межевание) дворовых территорий многоквартирных домов</w:t>
            </w:r>
          </w:p>
        </w:tc>
        <w:tc>
          <w:tcPr>
            <w:tcW w:w="70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754F5A"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100,0</w:t>
            </w:r>
          </w:p>
        </w:tc>
        <w:tc>
          <w:tcPr>
            <w:tcW w:w="1276"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100,0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1026"/>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100,0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70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реализацию программ формирования современной городской среды</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061F255550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4061,3</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783"/>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061F255550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4061,3</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18"/>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061F255550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4061,3</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278"/>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"Развития автомобильных дорог местного значения на территории муниципального образования Велижское городское поселение на 2019-2021 годы""</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0700000000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1543</w:t>
            </w:r>
            <w:r w:rsidR="00C25348">
              <w:rPr>
                <w:rFonts w:ascii="Times New Roman" w:hAnsi="Times New Roman" w:cs="Times New Roman"/>
                <w:b/>
                <w:bCs/>
                <w:color w:val="000000"/>
              </w:rPr>
              <w:t>7</w:t>
            </w:r>
            <w:r w:rsidRPr="00F8378C">
              <w:rPr>
                <w:rFonts w:ascii="Times New Roman" w:hAnsi="Times New Roman" w:cs="Times New Roman"/>
                <w:b/>
                <w:bCs/>
                <w:color w:val="000000"/>
              </w:rPr>
              <w:t>,</w:t>
            </w:r>
            <w:r w:rsidR="00C25348">
              <w:rPr>
                <w:rFonts w:ascii="Times New Roman" w:hAnsi="Times New Roman" w:cs="Times New Roman"/>
                <w:b/>
                <w:bCs/>
                <w:color w:val="000000"/>
              </w:rPr>
              <w:t>7</w:t>
            </w:r>
          </w:p>
        </w:tc>
        <w:tc>
          <w:tcPr>
            <w:tcW w:w="1276" w:type="dxa"/>
            <w:shd w:val="clear" w:color="auto" w:fill="auto"/>
            <w:noWrap/>
            <w:hideMark/>
          </w:tcPr>
          <w:p w:rsidR="00B93F40" w:rsidRPr="00F8378C" w:rsidRDefault="00C25348"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10000,0</w:t>
            </w:r>
          </w:p>
        </w:tc>
        <w:tc>
          <w:tcPr>
            <w:tcW w:w="1552" w:type="dxa"/>
            <w:shd w:val="clear" w:color="auto" w:fill="auto"/>
            <w:noWrap/>
            <w:hideMark/>
          </w:tcPr>
          <w:p w:rsidR="00B93F40" w:rsidRPr="00F8378C" w:rsidRDefault="00C25348"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64,8</w:t>
            </w:r>
          </w:p>
        </w:tc>
      </w:tr>
      <w:tr w:rsidR="00B93F40" w:rsidRPr="00F8378C" w:rsidTr="00F61F4F">
        <w:trPr>
          <w:trHeight w:val="522"/>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07Я0000000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1543</w:t>
            </w:r>
            <w:r w:rsidR="00C25348">
              <w:rPr>
                <w:rFonts w:ascii="Times New Roman" w:hAnsi="Times New Roman" w:cs="Times New Roman"/>
                <w:b/>
                <w:bCs/>
                <w:color w:val="000000"/>
              </w:rPr>
              <w:t>7</w:t>
            </w:r>
            <w:r w:rsidRPr="00F8378C">
              <w:rPr>
                <w:rFonts w:ascii="Times New Roman" w:hAnsi="Times New Roman" w:cs="Times New Roman"/>
                <w:b/>
                <w:bCs/>
                <w:color w:val="000000"/>
              </w:rPr>
              <w:t>,</w:t>
            </w:r>
            <w:r w:rsidR="00C25348">
              <w:rPr>
                <w:rFonts w:ascii="Times New Roman" w:hAnsi="Times New Roman" w:cs="Times New Roman"/>
                <w:b/>
                <w:bCs/>
                <w:color w:val="000000"/>
              </w:rPr>
              <w:t>7</w:t>
            </w:r>
          </w:p>
        </w:tc>
        <w:tc>
          <w:tcPr>
            <w:tcW w:w="1276" w:type="dxa"/>
            <w:shd w:val="clear" w:color="auto" w:fill="auto"/>
            <w:noWrap/>
            <w:hideMark/>
          </w:tcPr>
          <w:p w:rsidR="00B93F40" w:rsidRPr="00F8378C" w:rsidRDefault="00C25348"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1000</w:t>
            </w:r>
            <w:r w:rsidR="00B93F40"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C25348"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64,8</w:t>
            </w:r>
          </w:p>
        </w:tc>
      </w:tr>
      <w:tr w:rsidR="00B93F40" w:rsidRPr="00F8378C" w:rsidTr="00F61F4F">
        <w:trPr>
          <w:trHeight w:val="127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07Я01S1260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1543</w:t>
            </w:r>
            <w:r w:rsidR="00C25348">
              <w:rPr>
                <w:rFonts w:ascii="Times New Roman" w:hAnsi="Times New Roman" w:cs="Times New Roman"/>
                <w:b/>
                <w:bCs/>
                <w:color w:val="000000"/>
              </w:rPr>
              <w:t>7</w:t>
            </w:r>
            <w:r w:rsidRPr="00F8378C">
              <w:rPr>
                <w:rFonts w:ascii="Times New Roman" w:hAnsi="Times New Roman" w:cs="Times New Roman"/>
                <w:b/>
                <w:bCs/>
                <w:color w:val="000000"/>
              </w:rPr>
              <w:t>,</w:t>
            </w:r>
            <w:r w:rsidR="00C25348">
              <w:rPr>
                <w:rFonts w:ascii="Times New Roman" w:hAnsi="Times New Roman" w:cs="Times New Roman"/>
                <w:b/>
                <w:bCs/>
                <w:color w:val="000000"/>
              </w:rPr>
              <w:t>7</w:t>
            </w:r>
          </w:p>
        </w:tc>
        <w:tc>
          <w:tcPr>
            <w:tcW w:w="1276" w:type="dxa"/>
            <w:shd w:val="clear" w:color="auto" w:fill="auto"/>
            <w:noWrap/>
            <w:hideMark/>
          </w:tcPr>
          <w:p w:rsidR="00B93F40" w:rsidRPr="00F8378C" w:rsidRDefault="00C25348"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r w:rsidR="00B93F40"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C25348"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64,8</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07Я01S1260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1543</w:t>
            </w:r>
            <w:r w:rsidR="00C25348">
              <w:rPr>
                <w:rFonts w:ascii="Times New Roman" w:hAnsi="Times New Roman" w:cs="Times New Roman"/>
                <w:b/>
                <w:bCs/>
                <w:color w:val="000000"/>
              </w:rPr>
              <w:t>7</w:t>
            </w:r>
            <w:r w:rsidRPr="00F8378C">
              <w:rPr>
                <w:rFonts w:ascii="Times New Roman" w:hAnsi="Times New Roman" w:cs="Times New Roman"/>
                <w:b/>
                <w:bCs/>
                <w:color w:val="000000"/>
              </w:rPr>
              <w:t>,</w:t>
            </w:r>
            <w:r w:rsidR="00C25348">
              <w:rPr>
                <w:rFonts w:ascii="Times New Roman" w:hAnsi="Times New Roman" w:cs="Times New Roman"/>
                <w:b/>
                <w:bCs/>
                <w:color w:val="000000"/>
              </w:rPr>
              <w:t>7</w:t>
            </w:r>
          </w:p>
        </w:tc>
        <w:tc>
          <w:tcPr>
            <w:tcW w:w="1276" w:type="dxa"/>
            <w:shd w:val="clear" w:color="auto" w:fill="auto"/>
            <w:noWrap/>
            <w:hideMark/>
          </w:tcPr>
          <w:p w:rsidR="00B93F40"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r w:rsidR="00B93F40"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64,8</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07Я01S1260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1543</w:t>
            </w:r>
            <w:r w:rsidR="00C25348">
              <w:rPr>
                <w:rFonts w:ascii="Times New Roman" w:hAnsi="Times New Roman" w:cs="Times New Roman"/>
                <w:b/>
                <w:bCs/>
                <w:color w:val="000000"/>
              </w:rPr>
              <w:t>7</w:t>
            </w:r>
            <w:r w:rsidRPr="00F8378C">
              <w:rPr>
                <w:rFonts w:ascii="Times New Roman" w:hAnsi="Times New Roman" w:cs="Times New Roman"/>
                <w:b/>
                <w:bCs/>
                <w:color w:val="000000"/>
              </w:rPr>
              <w:t>,</w:t>
            </w:r>
            <w:r w:rsidR="00C25348">
              <w:rPr>
                <w:rFonts w:ascii="Times New Roman" w:hAnsi="Times New Roman" w:cs="Times New Roman"/>
                <w:b/>
                <w:bCs/>
                <w:color w:val="000000"/>
              </w:rPr>
              <w:t>7</w:t>
            </w:r>
          </w:p>
        </w:tc>
        <w:tc>
          <w:tcPr>
            <w:tcW w:w="1276" w:type="dxa"/>
            <w:shd w:val="clear" w:color="auto" w:fill="auto"/>
            <w:noWrap/>
            <w:hideMark/>
          </w:tcPr>
          <w:p w:rsidR="00B93F40" w:rsidRPr="00F8378C" w:rsidRDefault="00C25348"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1000</w:t>
            </w:r>
            <w:r w:rsidR="00B93F40"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C25348"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64,8</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на ремонт объектов дорожного хозяйства</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9400000000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2638,1</w:t>
            </w:r>
          </w:p>
        </w:tc>
        <w:tc>
          <w:tcPr>
            <w:tcW w:w="1276" w:type="dxa"/>
            <w:shd w:val="clear" w:color="auto" w:fill="auto"/>
            <w:noWrap/>
            <w:hideMark/>
          </w:tcPr>
          <w:p w:rsidR="00B93F40" w:rsidRPr="00F8378C" w:rsidRDefault="00C25348"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1213,7</w:t>
            </w:r>
          </w:p>
        </w:tc>
        <w:tc>
          <w:tcPr>
            <w:tcW w:w="1552" w:type="dxa"/>
            <w:shd w:val="clear" w:color="auto" w:fill="auto"/>
            <w:noWrap/>
            <w:hideMark/>
          </w:tcPr>
          <w:p w:rsidR="00B93F40" w:rsidRPr="00F8378C" w:rsidRDefault="00C25348"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46,0</w:t>
            </w:r>
          </w:p>
        </w:tc>
      </w:tr>
      <w:tr w:rsidR="00B93F40" w:rsidRPr="00F8378C" w:rsidTr="00F61F4F">
        <w:trPr>
          <w:trHeight w:val="178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94000П0001</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2638,1</w:t>
            </w:r>
          </w:p>
        </w:tc>
        <w:tc>
          <w:tcPr>
            <w:tcW w:w="1276" w:type="dxa"/>
            <w:shd w:val="clear" w:color="auto" w:fill="auto"/>
            <w:noWrap/>
            <w:hideMark/>
          </w:tcPr>
          <w:p w:rsidR="00B93F40" w:rsidRPr="00F8378C" w:rsidRDefault="00C25348"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1213,7</w:t>
            </w:r>
          </w:p>
        </w:tc>
        <w:tc>
          <w:tcPr>
            <w:tcW w:w="1552" w:type="dxa"/>
            <w:shd w:val="clear" w:color="auto" w:fill="auto"/>
            <w:noWrap/>
            <w:hideMark/>
          </w:tcPr>
          <w:p w:rsidR="00B93F40" w:rsidRPr="00F8378C" w:rsidRDefault="00C25348"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46,0</w:t>
            </w:r>
          </w:p>
        </w:tc>
      </w:tr>
      <w:tr w:rsidR="00B93F40" w:rsidRPr="00F8378C" w:rsidTr="00F61F4F">
        <w:trPr>
          <w:trHeight w:val="300"/>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Межбюджетные трансферты</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94000П0001</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500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2638,1</w:t>
            </w:r>
          </w:p>
        </w:tc>
        <w:tc>
          <w:tcPr>
            <w:tcW w:w="1276" w:type="dxa"/>
            <w:shd w:val="clear" w:color="auto" w:fill="auto"/>
            <w:noWrap/>
            <w:hideMark/>
          </w:tcPr>
          <w:p w:rsidR="00B93F40"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1213,7</w:t>
            </w:r>
          </w:p>
        </w:tc>
        <w:tc>
          <w:tcPr>
            <w:tcW w:w="1552" w:type="dxa"/>
            <w:shd w:val="clear" w:color="auto" w:fill="auto"/>
            <w:noWrap/>
            <w:hideMark/>
          </w:tcPr>
          <w:p w:rsidR="00B93F40"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46,0</w:t>
            </w:r>
          </w:p>
        </w:tc>
      </w:tr>
      <w:tr w:rsidR="00B93F40" w:rsidRPr="00F8378C" w:rsidTr="00FF3EE6">
        <w:trPr>
          <w:trHeight w:val="203"/>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межбюджетные трансферты</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94000П0001</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540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2638,1</w:t>
            </w:r>
          </w:p>
        </w:tc>
        <w:tc>
          <w:tcPr>
            <w:tcW w:w="1276" w:type="dxa"/>
            <w:shd w:val="clear" w:color="auto" w:fill="auto"/>
            <w:noWrap/>
            <w:hideMark/>
          </w:tcPr>
          <w:p w:rsidR="00B93F40" w:rsidRPr="00F8378C" w:rsidRDefault="00C25348"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1213,7</w:t>
            </w:r>
          </w:p>
        </w:tc>
        <w:tc>
          <w:tcPr>
            <w:tcW w:w="1552" w:type="dxa"/>
            <w:shd w:val="clear" w:color="auto" w:fill="auto"/>
            <w:noWrap/>
            <w:hideMark/>
          </w:tcPr>
          <w:p w:rsidR="00B93F40" w:rsidRPr="00F8378C" w:rsidRDefault="00C25348"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46,0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на поддержку дорожного хозяйства</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9500000000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4090,0</w:t>
            </w:r>
          </w:p>
        </w:tc>
        <w:tc>
          <w:tcPr>
            <w:tcW w:w="1276" w:type="dxa"/>
            <w:shd w:val="clear" w:color="auto" w:fill="auto"/>
            <w:noWrap/>
            <w:hideMark/>
          </w:tcPr>
          <w:p w:rsidR="00B93F40" w:rsidRPr="00F8378C" w:rsidRDefault="00C25348"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1718,1</w:t>
            </w:r>
          </w:p>
        </w:tc>
        <w:tc>
          <w:tcPr>
            <w:tcW w:w="1552" w:type="dxa"/>
            <w:shd w:val="clear" w:color="auto" w:fill="auto"/>
            <w:noWrap/>
            <w:hideMark/>
          </w:tcPr>
          <w:p w:rsidR="00B93F40" w:rsidRPr="00F8378C" w:rsidRDefault="00C25348"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42,0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Прочие расходы на поддержку дорожного хозяйства</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9510000000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4090,0</w:t>
            </w:r>
          </w:p>
        </w:tc>
        <w:tc>
          <w:tcPr>
            <w:tcW w:w="1276" w:type="dxa"/>
            <w:shd w:val="clear" w:color="auto" w:fill="auto"/>
            <w:noWrap/>
            <w:hideMark/>
          </w:tcPr>
          <w:p w:rsidR="00B93F40" w:rsidRPr="00F8378C" w:rsidRDefault="00C25348"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1718,1</w:t>
            </w:r>
          </w:p>
        </w:tc>
        <w:tc>
          <w:tcPr>
            <w:tcW w:w="1552" w:type="dxa"/>
            <w:shd w:val="clear" w:color="auto" w:fill="auto"/>
            <w:noWrap/>
            <w:hideMark/>
          </w:tcPr>
          <w:p w:rsidR="00B93F40" w:rsidRPr="00F8378C" w:rsidRDefault="00C25348"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42,0</w:t>
            </w:r>
          </w:p>
        </w:tc>
      </w:tr>
      <w:tr w:rsidR="00B93F40" w:rsidRPr="00F8378C" w:rsidTr="00F61F4F">
        <w:trPr>
          <w:trHeight w:val="178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9510062000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4090,0</w:t>
            </w:r>
          </w:p>
        </w:tc>
        <w:tc>
          <w:tcPr>
            <w:tcW w:w="1276" w:type="dxa"/>
            <w:shd w:val="clear" w:color="auto" w:fill="auto"/>
            <w:noWrap/>
            <w:hideMark/>
          </w:tcPr>
          <w:p w:rsidR="00B93F40" w:rsidRPr="00F8378C" w:rsidRDefault="00C25348"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1718,1</w:t>
            </w:r>
          </w:p>
        </w:tc>
        <w:tc>
          <w:tcPr>
            <w:tcW w:w="1552" w:type="dxa"/>
            <w:shd w:val="clear" w:color="auto" w:fill="auto"/>
            <w:noWrap/>
            <w:hideMark/>
          </w:tcPr>
          <w:p w:rsidR="00B93F40" w:rsidRPr="00F8378C" w:rsidRDefault="00C25348"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42,0</w:t>
            </w:r>
          </w:p>
        </w:tc>
      </w:tr>
      <w:tr w:rsidR="00B93F40" w:rsidRPr="00F8378C" w:rsidTr="00FF3EE6">
        <w:trPr>
          <w:trHeight w:val="17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9510062000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4090,0</w:t>
            </w:r>
          </w:p>
        </w:tc>
        <w:tc>
          <w:tcPr>
            <w:tcW w:w="1276" w:type="dxa"/>
            <w:shd w:val="clear" w:color="auto" w:fill="auto"/>
            <w:noWrap/>
            <w:hideMark/>
          </w:tcPr>
          <w:p w:rsidR="00B93F40"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1718,1</w:t>
            </w:r>
          </w:p>
        </w:tc>
        <w:tc>
          <w:tcPr>
            <w:tcW w:w="1552" w:type="dxa"/>
            <w:shd w:val="clear" w:color="auto" w:fill="auto"/>
            <w:noWrap/>
            <w:hideMark/>
          </w:tcPr>
          <w:p w:rsidR="00B93F40" w:rsidRPr="00F8378C" w:rsidRDefault="00C2534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42,0</w:t>
            </w:r>
          </w:p>
        </w:tc>
      </w:tr>
      <w:tr w:rsidR="00B93F40" w:rsidRPr="00F8378C" w:rsidTr="00FF3EE6">
        <w:trPr>
          <w:trHeight w:val="1483"/>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9510062000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4090,0</w:t>
            </w:r>
          </w:p>
        </w:tc>
        <w:tc>
          <w:tcPr>
            <w:tcW w:w="1276" w:type="dxa"/>
            <w:shd w:val="clear" w:color="auto" w:fill="auto"/>
            <w:noWrap/>
            <w:hideMark/>
          </w:tcPr>
          <w:p w:rsidR="00B93F40" w:rsidRPr="00F8378C" w:rsidRDefault="00C25348"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1718,1</w:t>
            </w:r>
          </w:p>
        </w:tc>
        <w:tc>
          <w:tcPr>
            <w:tcW w:w="1552" w:type="dxa"/>
            <w:shd w:val="clear" w:color="auto" w:fill="auto"/>
            <w:noWrap/>
            <w:hideMark/>
          </w:tcPr>
          <w:p w:rsidR="00B93F40" w:rsidRPr="00F8378C" w:rsidRDefault="00C25348"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42,0</w:t>
            </w:r>
          </w:p>
        </w:tc>
      </w:tr>
      <w:tr w:rsidR="00754F5A" w:rsidRPr="00F8378C" w:rsidTr="00FF3EE6">
        <w:trPr>
          <w:trHeight w:val="513"/>
        </w:trPr>
        <w:tc>
          <w:tcPr>
            <w:tcW w:w="3686" w:type="dxa"/>
            <w:shd w:val="clear" w:color="auto" w:fill="auto"/>
            <w:hideMark/>
          </w:tcPr>
          <w:p w:rsidR="00754F5A" w:rsidRPr="00F8378C" w:rsidRDefault="00754F5A"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ЖИЛИЩНО-КОММУНАЛЬНОЕ ХОЗЯЙСТВО</w:t>
            </w:r>
          </w:p>
        </w:tc>
        <w:tc>
          <w:tcPr>
            <w:tcW w:w="709" w:type="dxa"/>
            <w:shd w:val="clear" w:color="auto" w:fill="auto"/>
            <w:noWrap/>
            <w:hideMark/>
          </w:tcPr>
          <w:p w:rsidR="00754F5A" w:rsidRPr="00F8378C" w:rsidRDefault="00754F5A" w:rsidP="00F61F4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754F5A" w:rsidRPr="00F8378C" w:rsidRDefault="00754F5A" w:rsidP="00F61F4F">
            <w:pPr>
              <w:spacing w:after="0" w:line="240" w:lineRule="auto"/>
              <w:jc w:val="center"/>
              <w:rPr>
                <w:rFonts w:ascii="Times New Roman" w:hAnsi="Times New Roman" w:cs="Times New Roman"/>
                <w:color w:val="000000"/>
              </w:rPr>
            </w:pPr>
          </w:p>
        </w:tc>
        <w:tc>
          <w:tcPr>
            <w:tcW w:w="1599"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1094" w:type="dxa"/>
            <w:shd w:val="clear" w:color="auto" w:fill="auto"/>
            <w:noWrap/>
            <w:hideMark/>
          </w:tcPr>
          <w:p w:rsidR="00754F5A" w:rsidRPr="00F8378C" w:rsidRDefault="00C25348"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78872,</w:t>
            </w:r>
            <w:r w:rsidR="00035933">
              <w:rPr>
                <w:rFonts w:ascii="Times New Roman" w:hAnsi="Times New Roman" w:cs="Times New Roman"/>
                <w:b/>
                <w:bCs/>
                <w:color w:val="000000"/>
              </w:rPr>
              <w:t>4</w:t>
            </w:r>
          </w:p>
        </w:tc>
        <w:tc>
          <w:tcPr>
            <w:tcW w:w="1276" w:type="dxa"/>
            <w:shd w:val="clear" w:color="auto" w:fill="auto"/>
            <w:noWrap/>
            <w:hideMark/>
          </w:tcPr>
          <w:p w:rsidR="00754F5A" w:rsidRPr="00F8378C" w:rsidRDefault="00C25348"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5868,</w:t>
            </w:r>
            <w:r w:rsidR="00C95602">
              <w:rPr>
                <w:rFonts w:ascii="Times New Roman" w:hAnsi="Times New Roman" w:cs="Times New Roman"/>
                <w:b/>
                <w:bCs/>
                <w:color w:val="000000"/>
              </w:rPr>
              <w:t>3</w:t>
            </w:r>
          </w:p>
        </w:tc>
        <w:tc>
          <w:tcPr>
            <w:tcW w:w="1552" w:type="dxa"/>
            <w:shd w:val="clear" w:color="auto" w:fill="auto"/>
            <w:noWrap/>
            <w:hideMark/>
          </w:tcPr>
          <w:p w:rsidR="00754F5A" w:rsidRPr="00F8378C" w:rsidRDefault="00C25348"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7,4</w:t>
            </w:r>
          </w:p>
        </w:tc>
      </w:tr>
      <w:tr w:rsidR="00754F5A" w:rsidRPr="00F8378C" w:rsidTr="00FF3EE6">
        <w:trPr>
          <w:trHeight w:val="137"/>
        </w:trPr>
        <w:tc>
          <w:tcPr>
            <w:tcW w:w="3686"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Жилищное хозяйство</w:t>
            </w:r>
          </w:p>
        </w:tc>
        <w:tc>
          <w:tcPr>
            <w:tcW w:w="709"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754F5A"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2590,0</w:t>
            </w:r>
          </w:p>
        </w:tc>
        <w:tc>
          <w:tcPr>
            <w:tcW w:w="1276" w:type="dxa"/>
            <w:shd w:val="clear" w:color="auto" w:fill="auto"/>
            <w:noWrap/>
            <w:hideMark/>
          </w:tcPr>
          <w:p w:rsidR="00754F5A" w:rsidRPr="00F8378C" w:rsidRDefault="00C25348"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204,1</w:t>
            </w:r>
          </w:p>
        </w:tc>
        <w:tc>
          <w:tcPr>
            <w:tcW w:w="1552" w:type="dxa"/>
            <w:shd w:val="clear" w:color="auto" w:fill="auto"/>
            <w:noWrap/>
            <w:hideMark/>
          </w:tcPr>
          <w:p w:rsidR="00754F5A" w:rsidRPr="00F8378C" w:rsidRDefault="00C25348"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7,9</w:t>
            </w:r>
          </w:p>
        </w:tc>
      </w:tr>
      <w:tr w:rsidR="00754F5A" w:rsidRPr="00F8378C" w:rsidTr="00FF3EE6">
        <w:trPr>
          <w:trHeight w:val="1573"/>
        </w:trPr>
        <w:tc>
          <w:tcPr>
            <w:tcW w:w="3686"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70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754F5A"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0500000000</w:t>
            </w:r>
          </w:p>
        </w:tc>
        <w:tc>
          <w:tcPr>
            <w:tcW w:w="56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000</w:t>
            </w:r>
          </w:p>
        </w:tc>
        <w:tc>
          <w:tcPr>
            <w:tcW w:w="1094"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1070,0</w:t>
            </w:r>
          </w:p>
        </w:tc>
        <w:tc>
          <w:tcPr>
            <w:tcW w:w="1276"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17,7</w:t>
            </w:r>
          </w:p>
        </w:tc>
        <w:tc>
          <w:tcPr>
            <w:tcW w:w="1552"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1,7</w:t>
            </w:r>
          </w:p>
        </w:tc>
      </w:tr>
      <w:tr w:rsidR="00754F5A" w:rsidRPr="00F8378C" w:rsidTr="00FF3EE6">
        <w:trPr>
          <w:trHeight w:val="703"/>
        </w:trPr>
        <w:tc>
          <w:tcPr>
            <w:tcW w:w="3686" w:type="dxa"/>
            <w:shd w:val="clear" w:color="auto" w:fill="auto"/>
            <w:hideMark/>
          </w:tcPr>
          <w:p w:rsidR="00754F5A" w:rsidRPr="00F8378C" w:rsidRDefault="00754F5A"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Подпрограмма "Обеспечение качественными жилищными услугами"</w:t>
            </w:r>
          </w:p>
        </w:tc>
        <w:tc>
          <w:tcPr>
            <w:tcW w:w="70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754F5A"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0510000000</w:t>
            </w:r>
          </w:p>
        </w:tc>
        <w:tc>
          <w:tcPr>
            <w:tcW w:w="567" w:type="dxa"/>
            <w:shd w:val="clear" w:color="auto" w:fill="auto"/>
            <w:noWrap/>
          </w:tcPr>
          <w:p w:rsidR="00754F5A" w:rsidRPr="00F8378C" w:rsidRDefault="00754F5A"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1070,0</w:t>
            </w:r>
          </w:p>
        </w:tc>
        <w:tc>
          <w:tcPr>
            <w:tcW w:w="1276"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17,7</w:t>
            </w:r>
          </w:p>
        </w:tc>
        <w:tc>
          <w:tcPr>
            <w:tcW w:w="1552"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1,7</w:t>
            </w:r>
          </w:p>
        </w:tc>
      </w:tr>
      <w:tr w:rsidR="00754F5A" w:rsidRPr="00F8378C" w:rsidTr="00FF3EE6">
        <w:trPr>
          <w:trHeight w:val="1054"/>
        </w:trPr>
        <w:tc>
          <w:tcPr>
            <w:tcW w:w="3686"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70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754F5A"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0510163000</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1070,0</w:t>
            </w:r>
          </w:p>
        </w:tc>
        <w:tc>
          <w:tcPr>
            <w:tcW w:w="1276"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17,7</w:t>
            </w:r>
          </w:p>
        </w:tc>
        <w:tc>
          <w:tcPr>
            <w:tcW w:w="1552"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1,7</w:t>
            </w:r>
          </w:p>
        </w:tc>
      </w:tr>
      <w:tr w:rsidR="00B93F40" w:rsidRPr="00F8378C" w:rsidTr="00FF3EE6">
        <w:trPr>
          <w:trHeight w:val="289"/>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0510163000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1070,0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17,7</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1,7</w:t>
            </w:r>
          </w:p>
        </w:tc>
      </w:tr>
      <w:tr w:rsidR="00B93F40" w:rsidRPr="00F8378C" w:rsidTr="00FF3EE6">
        <w:trPr>
          <w:trHeight w:val="150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0510163000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1070,0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17,7</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1,7</w:t>
            </w:r>
          </w:p>
        </w:tc>
      </w:tr>
      <w:tr w:rsidR="00B93F40" w:rsidRPr="00F8378C" w:rsidTr="00FF3EE6">
        <w:trPr>
          <w:trHeight w:val="770"/>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Непрограммные мероприятия по ремонту жилых домов муниципальной собственности</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8900000000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1516,0</w:t>
            </w:r>
          </w:p>
        </w:tc>
        <w:tc>
          <w:tcPr>
            <w:tcW w:w="1276" w:type="dxa"/>
            <w:shd w:val="clear" w:color="auto" w:fill="auto"/>
            <w:noWrap/>
            <w:hideMark/>
          </w:tcPr>
          <w:p w:rsidR="00B93F40" w:rsidRPr="00F8378C" w:rsidRDefault="00A13C57"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186,1</w:t>
            </w:r>
          </w:p>
        </w:tc>
        <w:tc>
          <w:tcPr>
            <w:tcW w:w="1552" w:type="dxa"/>
            <w:shd w:val="clear" w:color="auto" w:fill="auto"/>
            <w:noWrap/>
            <w:hideMark/>
          </w:tcPr>
          <w:p w:rsidR="00B93F40" w:rsidRPr="00F8378C" w:rsidRDefault="00A13C57"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12,3</w:t>
            </w:r>
          </w:p>
        </w:tc>
      </w:tr>
      <w:tr w:rsidR="00B93F40" w:rsidRPr="00F8378C" w:rsidTr="00FF3EE6">
        <w:trPr>
          <w:trHeight w:val="697"/>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по ремонту жилых домов муниципальной собственности</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8910000000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540,0</w:t>
            </w:r>
          </w:p>
        </w:tc>
        <w:tc>
          <w:tcPr>
            <w:tcW w:w="1276" w:type="dxa"/>
            <w:shd w:val="clear" w:color="auto" w:fill="auto"/>
            <w:noWrap/>
            <w:hideMark/>
          </w:tcPr>
          <w:p w:rsidR="00B93F40" w:rsidRPr="00F8378C" w:rsidRDefault="00A13C57"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186,1</w:t>
            </w:r>
          </w:p>
        </w:tc>
        <w:tc>
          <w:tcPr>
            <w:tcW w:w="1552" w:type="dxa"/>
            <w:shd w:val="clear" w:color="auto" w:fill="auto"/>
            <w:noWrap/>
            <w:hideMark/>
          </w:tcPr>
          <w:p w:rsidR="00B93F40" w:rsidRPr="00F8378C" w:rsidRDefault="00A13C57"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34,5</w:t>
            </w:r>
          </w:p>
        </w:tc>
      </w:tr>
      <w:tr w:rsidR="00B93F40" w:rsidRPr="00F8378C" w:rsidTr="00FF3EE6">
        <w:trPr>
          <w:trHeight w:val="177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Добровольный имущественный взнос </w:t>
            </w:r>
            <w:proofErr w:type="spellStart"/>
            <w:r w:rsidRPr="00F8378C">
              <w:rPr>
                <w:rFonts w:ascii="Times New Roman" w:hAnsi="Times New Roman" w:cs="Times New Roman"/>
                <w:b/>
                <w:bCs/>
                <w:color w:val="000000"/>
              </w:rPr>
              <w:t>Велижского</w:t>
            </w:r>
            <w:proofErr w:type="spellEnd"/>
            <w:r w:rsidRPr="00F8378C">
              <w:rPr>
                <w:rFonts w:ascii="Times New Roman" w:hAnsi="Times New Roman" w:cs="Times New Roman"/>
                <w:b/>
                <w:bCs/>
                <w:color w:val="000000"/>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w:t>
            </w:r>
            <w:r w:rsidR="005B1618">
              <w:rPr>
                <w:rFonts w:ascii="Times New Roman" w:hAnsi="Times New Roman" w:cs="Times New Roman"/>
                <w:color w:val="000000"/>
              </w:rPr>
              <w:t>1</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8910065000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540,0</w:t>
            </w:r>
          </w:p>
        </w:tc>
        <w:tc>
          <w:tcPr>
            <w:tcW w:w="1276" w:type="dxa"/>
            <w:shd w:val="clear" w:color="auto" w:fill="auto"/>
            <w:noWrap/>
            <w:hideMark/>
          </w:tcPr>
          <w:p w:rsidR="00B93F40"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186,1</w:t>
            </w:r>
          </w:p>
        </w:tc>
        <w:tc>
          <w:tcPr>
            <w:tcW w:w="1552" w:type="dxa"/>
            <w:shd w:val="clear" w:color="auto" w:fill="auto"/>
            <w:noWrap/>
            <w:hideMark/>
          </w:tcPr>
          <w:p w:rsidR="00B93F40"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34,5</w:t>
            </w:r>
          </w:p>
        </w:tc>
      </w:tr>
      <w:tr w:rsidR="00B93F40" w:rsidRPr="00F8378C" w:rsidTr="00F61F4F">
        <w:trPr>
          <w:trHeight w:val="809"/>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w:t>
            </w:r>
            <w:r w:rsidR="006F65A5" w:rsidRPr="00F8378C">
              <w:rPr>
                <w:rFonts w:ascii="Times New Roman" w:hAnsi="Times New Roman" w:cs="Times New Roman"/>
                <w:color w:val="000000"/>
              </w:rPr>
              <w:t>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8910065000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540,0</w:t>
            </w:r>
          </w:p>
        </w:tc>
        <w:tc>
          <w:tcPr>
            <w:tcW w:w="1276" w:type="dxa"/>
            <w:shd w:val="clear" w:color="auto" w:fill="auto"/>
            <w:noWrap/>
            <w:hideMark/>
          </w:tcPr>
          <w:p w:rsidR="00B93F40" w:rsidRPr="00F8378C" w:rsidRDefault="00A13C57"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186,1</w:t>
            </w:r>
          </w:p>
        </w:tc>
        <w:tc>
          <w:tcPr>
            <w:tcW w:w="1552" w:type="dxa"/>
            <w:shd w:val="clear" w:color="auto" w:fill="auto"/>
            <w:noWrap/>
            <w:hideMark/>
          </w:tcPr>
          <w:p w:rsidR="00B93F40" w:rsidRPr="00F8378C" w:rsidRDefault="00A13C57"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34,5</w:t>
            </w:r>
          </w:p>
        </w:tc>
      </w:tr>
      <w:tr w:rsidR="00B93F40" w:rsidRPr="00F8378C" w:rsidTr="00F61F4F">
        <w:trPr>
          <w:trHeight w:val="1119"/>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8910065000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540,0</w:t>
            </w:r>
          </w:p>
        </w:tc>
        <w:tc>
          <w:tcPr>
            <w:tcW w:w="1276" w:type="dxa"/>
            <w:shd w:val="clear" w:color="auto" w:fill="auto"/>
            <w:noWrap/>
            <w:hideMark/>
          </w:tcPr>
          <w:p w:rsidR="00B93F40" w:rsidRPr="00F8378C" w:rsidRDefault="00A13C57"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186,1</w:t>
            </w:r>
          </w:p>
        </w:tc>
        <w:tc>
          <w:tcPr>
            <w:tcW w:w="1552" w:type="dxa"/>
            <w:shd w:val="clear" w:color="auto" w:fill="auto"/>
            <w:noWrap/>
            <w:hideMark/>
          </w:tcPr>
          <w:p w:rsidR="00B93F40" w:rsidRPr="00F8378C" w:rsidRDefault="00A13C57"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34,5</w:t>
            </w:r>
          </w:p>
        </w:tc>
      </w:tr>
      <w:tr w:rsidR="00B93F40" w:rsidRPr="00F8378C" w:rsidTr="00F61F4F">
        <w:trPr>
          <w:trHeight w:val="543"/>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по ремонту жилых домов муниципальной собственности</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8920000000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976,0</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836"/>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8920061000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976,0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837"/>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8920061000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976,0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1004"/>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8920061000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976,0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692"/>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Непрограммные расходы по содержан</w:t>
            </w:r>
            <w:r w:rsidR="00F61F4F">
              <w:rPr>
                <w:rFonts w:ascii="Times New Roman" w:hAnsi="Times New Roman" w:cs="Times New Roman"/>
                <w:b/>
                <w:bCs/>
                <w:color w:val="000000"/>
              </w:rPr>
              <w:t>и</w:t>
            </w:r>
            <w:r w:rsidRPr="00F8378C">
              <w:rPr>
                <w:rFonts w:ascii="Times New Roman" w:hAnsi="Times New Roman" w:cs="Times New Roman"/>
                <w:b/>
                <w:bCs/>
                <w:color w:val="000000"/>
              </w:rPr>
              <w:t>ю общего имущества в многоквартирном доме</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9200000000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0,3</w:t>
            </w:r>
          </w:p>
        </w:tc>
        <w:tc>
          <w:tcPr>
            <w:tcW w:w="1552"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7,3</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по оплате электрической энергии, потребленной при содержании общего имущества в многоквартирном доме</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9200021000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0,3</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7,3</w:t>
            </w:r>
          </w:p>
        </w:tc>
      </w:tr>
      <w:tr w:rsidR="00B93F40" w:rsidRPr="00F8378C" w:rsidTr="00FF3EE6">
        <w:trPr>
          <w:trHeight w:val="732"/>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9200021000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0,3</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7,3</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9200021000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0,3</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7,3</w:t>
            </w:r>
          </w:p>
        </w:tc>
      </w:tr>
      <w:tr w:rsidR="00B93F40" w:rsidRPr="00F8378C" w:rsidTr="00F61F4F">
        <w:trPr>
          <w:trHeight w:val="300"/>
        </w:trPr>
        <w:tc>
          <w:tcPr>
            <w:tcW w:w="3686" w:type="dxa"/>
            <w:shd w:val="clear" w:color="auto" w:fill="auto"/>
            <w:hideMark/>
          </w:tcPr>
          <w:p w:rsidR="00B93F40" w:rsidRPr="00F8378C" w:rsidRDefault="00B93F40"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Коммунальное хозяйство</w:t>
            </w:r>
          </w:p>
        </w:tc>
        <w:tc>
          <w:tcPr>
            <w:tcW w:w="709"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93F40" w:rsidRPr="00F8378C" w:rsidRDefault="00A13C57"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67010,4</w:t>
            </w:r>
          </w:p>
        </w:tc>
        <w:tc>
          <w:tcPr>
            <w:tcW w:w="1276" w:type="dxa"/>
            <w:shd w:val="clear" w:color="auto" w:fill="auto"/>
            <w:noWrap/>
            <w:hideMark/>
          </w:tcPr>
          <w:p w:rsidR="00B93F40" w:rsidRPr="00F8378C" w:rsidRDefault="00A13C57"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1008,5</w:t>
            </w:r>
          </w:p>
        </w:tc>
        <w:tc>
          <w:tcPr>
            <w:tcW w:w="1552" w:type="dxa"/>
            <w:shd w:val="clear" w:color="auto" w:fill="auto"/>
            <w:noWrap/>
            <w:hideMark/>
          </w:tcPr>
          <w:p w:rsidR="00B93F40" w:rsidRPr="00F8378C" w:rsidRDefault="00A13C57"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1,5</w:t>
            </w:r>
          </w:p>
        </w:tc>
      </w:tr>
      <w:tr w:rsidR="00B93F40" w:rsidRPr="00F8378C" w:rsidTr="00F61F4F">
        <w:trPr>
          <w:trHeight w:val="1530"/>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A13C57"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66737,6</w:t>
            </w:r>
          </w:p>
        </w:tc>
        <w:tc>
          <w:tcPr>
            <w:tcW w:w="1276" w:type="dxa"/>
            <w:shd w:val="clear" w:color="auto" w:fill="auto"/>
            <w:noWrap/>
            <w:hideMark/>
          </w:tcPr>
          <w:p w:rsidR="00B93F40" w:rsidRPr="00F8378C" w:rsidRDefault="00A13C57"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1008,5</w:t>
            </w:r>
          </w:p>
        </w:tc>
        <w:tc>
          <w:tcPr>
            <w:tcW w:w="1552" w:type="dxa"/>
            <w:shd w:val="clear" w:color="auto" w:fill="auto"/>
            <w:noWrap/>
            <w:hideMark/>
          </w:tcPr>
          <w:p w:rsidR="00B93F40" w:rsidRPr="00F8378C" w:rsidRDefault="00A13C57"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Подпрограмма "Обеспечение качественными коммунальными услугами"</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0520000000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A13C57"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66737,6</w:t>
            </w:r>
          </w:p>
        </w:tc>
        <w:tc>
          <w:tcPr>
            <w:tcW w:w="1276" w:type="dxa"/>
            <w:shd w:val="clear" w:color="auto" w:fill="auto"/>
            <w:noWrap/>
            <w:hideMark/>
          </w:tcPr>
          <w:p w:rsidR="00B93F40" w:rsidRPr="00F8378C" w:rsidRDefault="00A13C57"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1008,5</w:t>
            </w:r>
          </w:p>
        </w:tc>
        <w:tc>
          <w:tcPr>
            <w:tcW w:w="1552" w:type="dxa"/>
            <w:shd w:val="clear" w:color="auto" w:fill="auto"/>
            <w:noWrap/>
            <w:hideMark/>
          </w:tcPr>
          <w:p w:rsidR="00B93F40" w:rsidRPr="00F8378C" w:rsidRDefault="00A13C57"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1,5</w:t>
            </w:r>
          </w:p>
        </w:tc>
      </w:tr>
      <w:tr w:rsidR="00B93F40" w:rsidRPr="00F8378C" w:rsidTr="00F61F4F">
        <w:trPr>
          <w:trHeight w:val="127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0520164000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1680,0</w:t>
            </w:r>
          </w:p>
        </w:tc>
        <w:tc>
          <w:tcPr>
            <w:tcW w:w="1276" w:type="dxa"/>
            <w:shd w:val="clear" w:color="auto" w:fill="auto"/>
            <w:noWrap/>
            <w:hideMark/>
          </w:tcPr>
          <w:p w:rsidR="00B93F40"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454,2</w:t>
            </w:r>
          </w:p>
        </w:tc>
        <w:tc>
          <w:tcPr>
            <w:tcW w:w="1552" w:type="dxa"/>
            <w:shd w:val="clear" w:color="auto" w:fill="auto"/>
            <w:noWrap/>
            <w:hideMark/>
          </w:tcPr>
          <w:p w:rsidR="00B93F40"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27,0</w:t>
            </w:r>
          </w:p>
        </w:tc>
      </w:tr>
      <w:tr w:rsidR="00B93F40" w:rsidRPr="00F8378C" w:rsidTr="00F61F4F">
        <w:trPr>
          <w:trHeight w:val="233"/>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0520164000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1680,0</w:t>
            </w:r>
          </w:p>
        </w:tc>
        <w:tc>
          <w:tcPr>
            <w:tcW w:w="1276" w:type="dxa"/>
            <w:shd w:val="clear" w:color="auto" w:fill="auto"/>
            <w:noWrap/>
            <w:hideMark/>
          </w:tcPr>
          <w:p w:rsidR="00B93F40" w:rsidRPr="00F8378C" w:rsidRDefault="00A13C57"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454,2</w:t>
            </w:r>
          </w:p>
        </w:tc>
        <w:tc>
          <w:tcPr>
            <w:tcW w:w="1552" w:type="dxa"/>
            <w:shd w:val="clear" w:color="auto" w:fill="auto"/>
            <w:noWrap/>
            <w:hideMark/>
          </w:tcPr>
          <w:p w:rsidR="00B93F40" w:rsidRPr="00F8378C" w:rsidRDefault="00A13C57"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27,0</w:t>
            </w:r>
          </w:p>
        </w:tc>
      </w:tr>
      <w:tr w:rsidR="00B93F40" w:rsidRPr="00F8378C" w:rsidTr="00F61F4F">
        <w:trPr>
          <w:trHeight w:val="1275"/>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0520164000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1680,0</w:t>
            </w:r>
          </w:p>
        </w:tc>
        <w:tc>
          <w:tcPr>
            <w:tcW w:w="1276" w:type="dxa"/>
            <w:shd w:val="clear" w:color="auto" w:fill="auto"/>
            <w:noWrap/>
            <w:hideMark/>
          </w:tcPr>
          <w:p w:rsidR="00B93F40" w:rsidRPr="00F8378C" w:rsidRDefault="00A13C57"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454,2</w:t>
            </w:r>
          </w:p>
        </w:tc>
        <w:tc>
          <w:tcPr>
            <w:tcW w:w="1552" w:type="dxa"/>
            <w:shd w:val="clear" w:color="auto" w:fill="auto"/>
            <w:noWrap/>
            <w:hideMark/>
          </w:tcPr>
          <w:p w:rsidR="00B93F40" w:rsidRPr="00F8378C" w:rsidRDefault="00A13C57"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27,0</w:t>
            </w:r>
          </w:p>
        </w:tc>
      </w:tr>
      <w:tr w:rsidR="00A13C57" w:rsidRPr="00F8378C" w:rsidTr="00F61F4F">
        <w:trPr>
          <w:trHeight w:val="278"/>
        </w:trPr>
        <w:tc>
          <w:tcPr>
            <w:tcW w:w="3686" w:type="dxa"/>
            <w:shd w:val="clear" w:color="auto" w:fill="auto"/>
          </w:tcPr>
          <w:p w:rsidR="00A13C57" w:rsidRPr="00F8378C" w:rsidRDefault="00DF26B2" w:rsidP="00F61F4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 xml:space="preserve">Расходы на повторную государственную экспертизу проектной документации и результатов инженерных изысканий по объекту: «Станция водоочистки </w:t>
            </w:r>
            <w:r w:rsidR="00632187">
              <w:rPr>
                <w:rFonts w:ascii="Times New Roman" w:hAnsi="Times New Roman" w:cs="Times New Roman"/>
                <w:b/>
                <w:bCs/>
                <w:color w:val="000000"/>
              </w:rPr>
              <w:t>для хозяйственно-питьевых целей и системы центрального водоснабжения г. Велиж Смоленской области»</w:t>
            </w:r>
          </w:p>
        </w:tc>
        <w:tc>
          <w:tcPr>
            <w:tcW w:w="709" w:type="dxa"/>
            <w:shd w:val="clear" w:color="auto" w:fill="auto"/>
            <w:noWrap/>
          </w:tcPr>
          <w:p w:rsidR="00A13C57" w:rsidRPr="00F8378C" w:rsidRDefault="00A13C5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A13C57" w:rsidRPr="00F8378C" w:rsidRDefault="00632187"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599" w:type="dxa"/>
            <w:shd w:val="clear" w:color="auto" w:fill="auto"/>
            <w:noWrap/>
          </w:tcPr>
          <w:p w:rsidR="00A13C57" w:rsidRPr="00F8378C" w:rsidRDefault="0063218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0520219500</w:t>
            </w:r>
          </w:p>
        </w:tc>
        <w:tc>
          <w:tcPr>
            <w:tcW w:w="567" w:type="dxa"/>
            <w:shd w:val="clear" w:color="auto" w:fill="auto"/>
            <w:noWrap/>
          </w:tcPr>
          <w:p w:rsidR="00A13C57" w:rsidRPr="00F8378C" w:rsidRDefault="00A13C57"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A13C57"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276" w:type="dxa"/>
            <w:shd w:val="clear" w:color="auto" w:fill="auto"/>
            <w:noWrap/>
          </w:tcPr>
          <w:p w:rsidR="00A13C57"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552" w:type="dxa"/>
            <w:shd w:val="clear" w:color="auto" w:fill="auto"/>
            <w:noWrap/>
          </w:tcPr>
          <w:p w:rsidR="00A13C57" w:rsidRPr="00F8378C"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A13C57" w:rsidRPr="00F8378C" w:rsidTr="00F61F4F">
        <w:trPr>
          <w:trHeight w:val="823"/>
        </w:trPr>
        <w:tc>
          <w:tcPr>
            <w:tcW w:w="3686" w:type="dxa"/>
            <w:shd w:val="clear" w:color="auto" w:fill="auto"/>
          </w:tcPr>
          <w:p w:rsidR="00A13C57" w:rsidRPr="00F8378C" w:rsidRDefault="00632187" w:rsidP="00F61F4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tcPr>
          <w:p w:rsidR="00A13C57" w:rsidRDefault="00A13C5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A13C57" w:rsidRPr="00F8378C" w:rsidRDefault="00A13C57"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599" w:type="dxa"/>
            <w:shd w:val="clear" w:color="auto" w:fill="auto"/>
            <w:noWrap/>
          </w:tcPr>
          <w:p w:rsidR="00A13C57" w:rsidRPr="00F8378C" w:rsidRDefault="0063218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0520219500</w:t>
            </w:r>
          </w:p>
        </w:tc>
        <w:tc>
          <w:tcPr>
            <w:tcW w:w="567" w:type="dxa"/>
            <w:shd w:val="clear" w:color="auto" w:fill="auto"/>
            <w:noWrap/>
          </w:tcPr>
          <w:p w:rsidR="00A13C57" w:rsidRPr="00F8378C" w:rsidRDefault="0063218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A13C57"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276" w:type="dxa"/>
            <w:shd w:val="clear" w:color="auto" w:fill="auto"/>
            <w:noWrap/>
          </w:tcPr>
          <w:p w:rsidR="00A13C57"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552" w:type="dxa"/>
            <w:shd w:val="clear" w:color="auto" w:fill="auto"/>
            <w:noWrap/>
          </w:tcPr>
          <w:p w:rsidR="00A13C57"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A13C57" w:rsidRPr="00F8378C" w:rsidTr="00F61F4F">
        <w:trPr>
          <w:trHeight w:val="250"/>
        </w:trPr>
        <w:tc>
          <w:tcPr>
            <w:tcW w:w="3686" w:type="dxa"/>
            <w:shd w:val="clear" w:color="auto" w:fill="auto"/>
          </w:tcPr>
          <w:p w:rsidR="00A13C57" w:rsidRPr="00F8378C" w:rsidRDefault="00632187" w:rsidP="00F61F4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Иные закупка товаров, работ и услуг для обеспечения государственных (муниципальных) нужд</w:t>
            </w:r>
          </w:p>
        </w:tc>
        <w:tc>
          <w:tcPr>
            <w:tcW w:w="709" w:type="dxa"/>
            <w:shd w:val="clear" w:color="auto" w:fill="auto"/>
            <w:noWrap/>
          </w:tcPr>
          <w:p w:rsidR="00A13C57" w:rsidRDefault="0063218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A13C57" w:rsidRPr="00F8378C" w:rsidRDefault="00632187"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599" w:type="dxa"/>
            <w:shd w:val="clear" w:color="auto" w:fill="auto"/>
            <w:noWrap/>
          </w:tcPr>
          <w:p w:rsidR="00A13C57" w:rsidRPr="00F8378C" w:rsidRDefault="0063218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0520219500</w:t>
            </w:r>
          </w:p>
        </w:tc>
        <w:tc>
          <w:tcPr>
            <w:tcW w:w="567" w:type="dxa"/>
            <w:shd w:val="clear" w:color="auto" w:fill="auto"/>
            <w:noWrap/>
          </w:tcPr>
          <w:p w:rsidR="00A13C57" w:rsidRPr="00F8378C" w:rsidRDefault="00632187" w:rsidP="00F61F4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A13C57"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276" w:type="dxa"/>
            <w:shd w:val="clear" w:color="auto" w:fill="auto"/>
            <w:noWrap/>
          </w:tcPr>
          <w:p w:rsidR="00A13C57"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552" w:type="dxa"/>
            <w:shd w:val="clear" w:color="auto" w:fill="auto"/>
            <w:noWrap/>
          </w:tcPr>
          <w:p w:rsidR="00A13C57" w:rsidRDefault="00A13C57"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B93F40" w:rsidRPr="00F8378C" w:rsidTr="00FF3EE6">
        <w:trPr>
          <w:trHeight w:val="1538"/>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lastRenderedPageBreak/>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660,0</w:t>
            </w:r>
          </w:p>
        </w:tc>
        <w:tc>
          <w:tcPr>
            <w:tcW w:w="1276" w:type="dxa"/>
            <w:shd w:val="clear" w:color="auto" w:fill="auto"/>
            <w:noWrap/>
            <w:hideMark/>
          </w:tcPr>
          <w:p w:rsidR="00B93F40" w:rsidRPr="00F8378C" w:rsidRDefault="001A6494"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438,</w:t>
            </w:r>
            <w:r w:rsidR="00C95602">
              <w:rPr>
                <w:rFonts w:ascii="Times New Roman" w:hAnsi="Times New Roman" w:cs="Times New Roman"/>
                <w:b/>
                <w:bCs/>
                <w:color w:val="000000"/>
              </w:rPr>
              <w:t>7</w:t>
            </w:r>
          </w:p>
        </w:tc>
        <w:tc>
          <w:tcPr>
            <w:tcW w:w="1552" w:type="dxa"/>
            <w:shd w:val="clear" w:color="auto" w:fill="auto"/>
            <w:noWrap/>
            <w:hideMark/>
          </w:tcPr>
          <w:p w:rsidR="00B93F40" w:rsidRPr="00F8378C" w:rsidRDefault="001A6494"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66,5</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193,6</w:t>
            </w:r>
          </w:p>
        </w:tc>
        <w:tc>
          <w:tcPr>
            <w:tcW w:w="1276" w:type="dxa"/>
            <w:shd w:val="clear" w:color="auto" w:fill="auto"/>
            <w:noWrap/>
            <w:hideMark/>
          </w:tcPr>
          <w:p w:rsidR="00B93F40" w:rsidRPr="00F8378C" w:rsidRDefault="001A6494"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92,1</w:t>
            </w:r>
          </w:p>
        </w:tc>
        <w:tc>
          <w:tcPr>
            <w:tcW w:w="1552" w:type="dxa"/>
            <w:shd w:val="clear" w:color="auto" w:fill="auto"/>
            <w:noWrap/>
            <w:hideMark/>
          </w:tcPr>
          <w:p w:rsidR="00B93F40" w:rsidRPr="00F8378C" w:rsidRDefault="001A6494"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47,6</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193,6</w:t>
            </w:r>
          </w:p>
        </w:tc>
        <w:tc>
          <w:tcPr>
            <w:tcW w:w="1276" w:type="dxa"/>
            <w:shd w:val="clear" w:color="auto" w:fill="auto"/>
            <w:noWrap/>
            <w:hideMark/>
          </w:tcPr>
          <w:p w:rsidR="00B93F40" w:rsidRPr="00F8378C" w:rsidRDefault="001A6494"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92,1</w:t>
            </w:r>
          </w:p>
        </w:tc>
        <w:tc>
          <w:tcPr>
            <w:tcW w:w="1552" w:type="dxa"/>
            <w:shd w:val="clear" w:color="auto" w:fill="auto"/>
            <w:noWrap/>
            <w:hideMark/>
          </w:tcPr>
          <w:p w:rsidR="00B93F40" w:rsidRPr="00F8378C" w:rsidRDefault="001A6494"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47,6</w:t>
            </w:r>
          </w:p>
        </w:tc>
      </w:tr>
      <w:tr w:rsidR="00B93F40" w:rsidRPr="00F8378C" w:rsidTr="00F61F4F">
        <w:trPr>
          <w:trHeight w:val="189"/>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466,4</w:t>
            </w:r>
          </w:p>
        </w:tc>
        <w:tc>
          <w:tcPr>
            <w:tcW w:w="1276" w:type="dxa"/>
            <w:shd w:val="clear" w:color="auto" w:fill="auto"/>
            <w:noWrap/>
            <w:hideMark/>
          </w:tcPr>
          <w:p w:rsidR="00B93F40" w:rsidRPr="00F8378C" w:rsidRDefault="001A6494"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346,6</w:t>
            </w:r>
          </w:p>
        </w:tc>
        <w:tc>
          <w:tcPr>
            <w:tcW w:w="1552" w:type="dxa"/>
            <w:shd w:val="clear" w:color="auto" w:fill="auto"/>
            <w:noWrap/>
            <w:hideMark/>
          </w:tcPr>
          <w:p w:rsidR="00B93F40" w:rsidRPr="00F8378C" w:rsidRDefault="001A6494"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74,3</w:t>
            </w:r>
          </w:p>
        </w:tc>
      </w:tr>
      <w:tr w:rsidR="00B93F40" w:rsidRPr="00F8378C" w:rsidTr="00FF3EE6">
        <w:trPr>
          <w:trHeight w:val="1461"/>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466,4</w:t>
            </w:r>
          </w:p>
        </w:tc>
        <w:tc>
          <w:tcPr>
            <w:tcW w:w="1276" w:type="dxa"/>
            <w:shd w:val="clear" w:color="auto" w:fill="auto"/>
            <w:noWrap/>
            <w:hideMark/>
          </w:tcPr>
          <w:p w:rsidR="00B93F40" w:rsidRPr="00F8378C" w:rsidRDefault="001A6494"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346,6</w:t>
            </w:r>
          </w:p>
        </w:tc>
        <w:tc>
          <w:tcPr>
            <w:tcW w:w="1552" w:type="dxa"/>
            <w:shd w:val="clear" w:color="auto" w:fill="auto"/>
            <w:noWrap/>
            <w:hideMark/>
          </w:tcPr>
          <w:p w:rsidR="00B93F40" w:rsidRPr="00F8378C" w:rsidRDefault="001A6494"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74,3</w:t>
            </w:r>
          </w:p>
        </w:tc>
      </w:tr>
      <w:tr w:rsidR="00B93F40" w:rsidRPr="00F8378C" w:rsidTr="00FF3EE6">
        <w:trPr>
          <w:trHeight w:val="249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05209S0670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3938,0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796"/>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05209S0670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3938,0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977"/>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05209S0670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3938,0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Расходы на строительство и реконструкцию (модернизацию) </w:t>
            </w:r>
            <w:proofErr w:type="spellStart"/>
            <w:r w:rsidRPr="00F8378C">
              <w:rPr>
                <w:rFonts w:ascii="Times New Roman" w:hAnsi="Times New Roman" w:cs="Times New Roman"/>
                <w:b/>
                <w:bCs/>
                <w:color w:val="000000"/>
              </w:rPr>
              <w:t>объктов</w:t>
            </w:r>
            <w:proofErr w:type="spellEnd"/>
            <w:r w:rsidRPr="00F8378C">
              <w:rPr>
                <w:rFonts w:ascii="Times New Roman" w:hAnsi="Times New Roman" w:cs="Times New Roman"/>
                <w:b/>
                <w:bCs/>
                <w:color w:val="000000"/>
              </w:rPr>
              <w:t xml:space="preserve"> питьевого водоснабжения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60344,0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5B1618" w:rsidRPr="00F8378C" w:rsidTr="00F61F4F">
        <w:trPr>
          <w:trHeight w:val="845"/>
        </w:trPr>
        <w:tc>
          <w:tcPr>
            <w:tcW w:w="3686" w:type="dxa"/>
            <w:shd w:val="clear" w:color="auto" w:fill="auto"/>
          </w:tcPr>
          <w:p w:rsidR="005B1618" w:rsidRPr="00F8378C" w:rsidRDefault="005B1618" w:rsidP="00F61F4F">
            <w:pPr>
              <w:spacing w:after="0" w:line="240" w:lineRule="auto"/>
              <w:outlineLvl w:val="4"/>
              <w:rPr>
                <w:rFonts w:ascii="Times New Roman" w:hAnsi="Times New Roman" w:cs="Times New Roman"/>
                <w:b/>
                <w:bCs/>
                <w:color w:val="000000"/>
              </w:rPr>
            </w:pPr>
            <w:r>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5B1618" w:rsidRPr="00F8378C" w:rsidRDefault="005B1618"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599"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5B1618" w:rsidRDefault="005B161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1241,2</w:t>
            </w:r>
          </w:p>
        </w:tc>
        <w:tc>
          <w:tcPr>
            <w:tcW w:w="1276"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0,0</w:t>
            </w:r>
          </w:p>
        </w:tc>
      </w:tr>
      <w:tr w:rsidR="005B1618" w:rsidRPr="00F8378C" w:rsidTr="00FF3EE6">
        <w:trPr>
          <w:trHeight w:val="1016"/>
        </w:trPr>
        <w:tc>
          <w:tcPr>
            <w:tcW w:w="3686" w:type="dxa"/>
            <w:shd w:val="clear" w:color="auto" w:fill="auto"/>
          </w:tcPr>
          <w:p w:rsidR="005B1618" w:rsidRPr="00F8378C" w:rsidRDefault="005B1618" w:rsidP="00F61F4F">
            <w:pPr>
              <w:spacing w:after="0" w:line="240" w:lineRule="auto"/>
              <w:outlineLvl w:val="4"/>
              <w:rPr>
                <w:rFonts w:ascii="Times New Roman" w:hAnsi="Times New Roman" w:cs="Times New Roman"/>
                <w:b/>
                <w:bCs/>
                <w:color w:val="000000"/>
              </w:rPr>
            </w:pPr>
            <w:r>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5B1618" w:rsidRPr="00F8378C" w:rsidRDefault="005B1618"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599"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5B1618" w:rsidRDefault="005B161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1241,2</w:t>
            </w:r>
          </w:p>
        </w:tc>
        <w:tc>
          <w:tcPr>
            <w:tcW w:w="1276"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5B1618" w:rsidRPr="00F8378C" w:rsidRDefault="005B1618"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0,0</w:t>
            </w:r>
          </w:p>
        </w:tc>
      </w:tr>
      <w:tr w:rsidR="00B93F40" w:rsidRPr="00F8378C" w:rsidTr="003E281F">
        <w:trPr>
          <w:trHeight w:val="73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Капитальные вложения в объекты государственной (муниципальной) собственности</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400</w:t>
            </w:r>
          </w:p>
        </w:tc>
        <w:tc>
          <w:tcPr>
            <w:tcW w:w="1094" w:type="dxa"/>
            <w:shd w:val="clear" w:color="auto" w:fill="auto"/>
            <w:noWrap/>
            <w:hideMark/>
          </w:tcPr>
          <w:p w:rsidR="00B93F40" w:rsidRPr="00F8378C" w:rsidRDefault="001A6494"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59102,</w:t>
            </w:r>
            <w:r w:rsidR="00C95602">
              <w:rPr>
                <w:rFonts w:ascii="Times New Roman" w:hAnsi="Times New Roman" w:cs="Times New Roman"/>
                <w:b/>
                <w:bCs/>
                <w:color w:val="000000"/>
              </w:rPr>
              <w:t>8</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w:t>
            </w:r>
            <w:r w:rsidR="001A6494">
              <w:rPr>
                <w:rFonts w:ascii="Times New Roman" w:hAnsi="Times New Roman" w:cs="Times New Roman"/>
                <w:b/>
                <w:bCs/>
                <w:color w:val="000000"/>
              </w:rPr>
              <w:t>0</w:t>
            </w:r>
          </w:p>
        </w:tc>
      </w:tr>
      <w:tr w:rsidR="00B93F40" w:rsidRPr="00F8378C" w:rsidTr="00F61F4F">
        <w:trPr>
          <w:trHeight w:val="295"/>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Бюджетные инвестиции</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410</w:t>
            </w:r>
          </w:p>
        </w:tc>
        <w:tc>
          <w:tcPr>
            <w:tcW w:w="1094" w:type="dxa"/>
            <w:shd w:val="clear" w:color="auto" w:fill="auto"/>
            <w:noWrap/>
            <w:hideMark/>
          </w:tcPr>
          <w:p w:rsidR="00B93F40" w:rsidRPr="00F8378C" w:rsidRDefault="001A6494"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59102,</w:t>
            </w:r>
            <w:r w:rsidR="00C95602">
              <w:rPr>
                <w:rFonts w:ascii="Times New Roman" w:hAnsi="Times New Roman" w:cs="Times New Roman"/>
                <w:b/>
                <w:bCs/>
                <w:color w:val="000000"/>
              </w:rPr>
              <w:t>8</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1270"/>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"Устройство контейнерных площадок на территории муниципального образования Велижское городское поселение"</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0800000000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91,7</w:t>
            </w:r>
          </w:p>
        </w:tc>
        <w:tc>
          <w:tcPr>
            <w:tcW w:w="1276"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450"/>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08Я0000000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91,7</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1734"/>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lastRenderedPageBreak/>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08Я01S0850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91,7</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0"/>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08Я01S0850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91,7</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44"/>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08Я01S0850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91,7</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78"/>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в области поддержки коммунального хозяйства</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9600000000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95209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181,1</w:t>
            </w:r>
          </w:p>
        </w:tc>
        <w:tc>
          <w:tcPr>
            <w:tcW w:w="1276"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в области коммунального хозяйства</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9610000000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952092"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181,1</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04"/>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Отдельные мероприятия в области коммунального хозяйства</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9610065000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952092"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181,1</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71"/>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9610065000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952092"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181,1</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36"/>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6F65A5"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9610065000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952092"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181,1</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222"/>
        </w:trPr>
        <w:tc>
          <w:tcPr>
            <w:tcW w:w="3686" w:type="dxa"/>
            <w:shd w:val="clear" w:color="auto" w:fill="auto"/>
            <w:hideMark/>
          </w:tcPr>
          <w:p w:rsidR="00B93F40" w:rsidRPr="00F8378C" w:rsidRDefault="00B93F40"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Благоустройство</w:t>
            </w:r>
          </w:p>
        </w:tc>
        <w:tc>
          <w:tcPr>
            <w:tcW w:w="709"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93F40" w:rsidRPr="00F8378C" w:rsidRDefault="00952092"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9272,</w:t>
            </w:r>
            <w:r w:rsidR="00035933">
              <w:rPr>
                <w:rFonts w:ascii="Times New Roman" w:hAnsi="Times New Roman" w:cs="Times New Roman"/>
                <w:b/>
                <w:bCs/>
                <w:color w:val="000000"/>
              </w:rPr>
              <w:t>0</w:t>
            </w:r>
          </w:p>
        </w:tc>
        <w:tc>
          <w:tcPr>
            <w:tcW w:w="1276" w:type="dxa"/>
            <w:shd w:val="clear" w:color="auto" w:fill="auto"/>
            <w:noWrap/>
            <w:hideMark/>
          </w:tcPr>
          <w:p w:rsidR="00B93F40" w:rsidRPr="00F8378C" w:rsidRDefault="00952092"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4655,</w:t>
            </w:r>
            <w:r w:rsidR="00C95602">
              <w:rPr>
                <w:rFonts w:ascii="Times New Roman" w:hAnsi="Times New Roman" w:cs="Times New Roman"/>
                <w:b/>
                <w:bCs/>
                <w:color w:val="000000"/>
              </w:rPr>
              <w:t>7</w:t>
            </w:r>
          </w:p>
        </w:tc>
        <w:tc>
          <w:tcPr>
            <w:tcW w:w="1552" w:type="dxa"/>
            <w:shd w:val="clear" w:color="auto" w:fill="auto"/>
            <w:noWrap/>
            <w:hideMark/>
          </w:tcPr>
          <w:p w:rsidR="00B93F40" w:rsidRPr="00F8378C" w:rsidRDefault="00952092"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50,2</w:t>
            </w:r>
          </w:p>
        </w:tc>
      </w:tr>
      <w:tr w:rsidR="00A656A9" w:rsidRPr="00F8378C" w:rsidTr="00F61F4F">
        <w:trPr>
          <w:trHeight w:val="1554"/>
        </w:trPr>
        <w:tc>
          <w:tcPr>
            <w:tcW w:w="3686" w:type="dxa"/>
            <w:shd w:val="clear" w:color="auto" w:fill="auto"/>
          </w:tcPr>
          <w:p w:rsidR="00A656A9" w:rsidRPr="00F8378C" w:rsidRDefault="00A656A9"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Муниципальная программа «Поддержка и развитие территориального общественного самоуправления на территории муниципального образования Велижское городское поселение»</w:t>
            </w:r>
          </w:p>
        </w:tc>
        <w:tc>
          <w:tcPr>
            <w:tcW w:w="70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A656A9" w:rsidRPr="00F8378C" w:rsidRDefault="00A656A9"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0400000000</w:t>
            </w:r>
          </w:p>
        </w:tc>
        <w:tc>
          <w:tcPr>
            <w:tcW w:w="567"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1503,4</w:t>
            </w:r>
          </w:p>
        </w:tc>
        <w:tc>
          <w:tcPr>
            <w:tcW w:w="1276"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A656A9" w:rsidRPr="00F8378C" w:rsidTr="00F61F4F">
        <w:trPr>
          <w:trHeight w:val="444"/>
        </w:trPr>
        <w:tc>
          <w:tcPr>
            <w:tcW w:w="3686" w:type="dxa"/>
            <w:shd w:val="clear" w:color="auto" w:fill="auto"/>
          </w:tcPr>
          <w:p w:rsidR="00A656A9" w:rsidRPr="00F8378C" w:rsidRDefault="00A656A9"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 xml:space="preserve">Основные мероприятия (вне программ) </w:t>
            </w:r>
          </w:p>
        </w:tc>
        <w:tc>
          <w:tcPr>
            <w:tcW w:w="70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A656A9" w:rsidRPr="00F8378C" w:rsidRDefault="00A656A9"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04Я0000000</w:t>
            </w:r>
          </w:p>
        </w:tc>
        <w:tc>
          <w:tcPr>
            <w:tcW w:w="567"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1503,4</w:t>
            </w:r>
          </w:p>
        </w:tc>
        <w:tc>
          <w:tcPr>
            <w:tcW w:w="1276"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A656A9" w:rsidRPr="00F8378C" w:rsidTr="00F61F4F">
        <w:trPr>
          <w:trHeight w:val="1292"/>
        </w:trPr>
        <w:tc>
          <w:tcPr>
            <w:tcW w:w="3686" w:type="dxa"/>
            <w:shd w:val="clear" w:color="auto" w:fill="auto"/>
          </w:tcPr>
          <w:p w:rsidR="00A656A9" w:rsidRPr="00F8378C" w:rsidRDefault="00A656A9"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Расходы на премирование лучших проектов территориального общественного самоуправления в сфере благоустройства территории</w:t>
            </w:r>
          </w:p>
        </w:tc>
        <w:tc>
          <w:tcPr>
            <w:tcW w:w="70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A656A9" w:rsidRPr="00F8378C" w:rsidRDefault="00A656A9"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04Я0380580</w:t>
            </w:r>
          </w:p>
        </w:tc>
        <w:tc>
          <w:tcPr>
            <w:tcW w:w="567"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1398,4</w:t>
            </w:r>
          </w:p>
        </w:tc>
        <w:tc>
          <w:tcPr>
            <w:tcW w:w="1276"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A656A9" w:rsidRPr="00F8378C" w:rsidTr="00F61F4F">
        <w:trPr>
          <w:trHeight w:val="746"/>
        </w:trPr>
        <w:tc>
          <w:tcPr>
            <w:tcW w:w="3686" w:type="dxa"/>
            <w:shd w:val="clear" w:color="auto" w:fill="auto"/>
          </w:tcPr>
          <w:p w:rsidR="00A656A9" w:rsidRPr="00F8378C" w:rsidRDefault="00A656A9"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A656A9" w:rsidRPr="00F8378C" w:rsidRDefault="00A656A9"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04Я0380580</w:t>
            </w:r>
          </w:p>
        </w:tc>
        <w:tc>
          <w:tcPr>
            <w:tcW w:w="567"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1398,4</w:t>
            </w:r>
          </w:p>
        </w:tc>
        <w:tc>
          <w:tcPr>
            <w:tcW w:w="1276"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A656A9" w:rsidRPr="00F8378C" w:rsidTr="00F61F4F">
        <w:trPr>
          <w:trHeight w:val="1030"/>
        </w:trPr>
        <w:tc>
          <w:tcPr>
            <w:tcW w:w="3686" w:type="dxa"/>
            <w:shd w:val="clear" w:color="auto" w:fill="auto"/>
          </w:tcPr>
          <w:p w:rsidR="00A656A9" w:rsidRPr="00F8378C" w:rsidRDefault="00A656A9"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A656A9" w:rsidRPr="00F8378C" w:rsidRDefault="00A656A9"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04Я0380580</w:t>
            </w:r>
          </w:p>
        </w:tc>
        <w:tc>
          <w:tcPr>
            <w:tcW w:w="567" w:type="dxa"/>
            <w:shd w:val="clear" w:color="auto" w:fill="auto"/>
            <w:noWrap/>
          </w:tcPr>
          <w:p w:rsidR="00A656A9" w:rsidRPr="00F8378C" w:rsidRDefault="00A656A9"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1398,4</w:t>
            </w:r>
          </w:p>
        </w:tc>
        <w:tc>
          <w:tcPr>
            <w:tcW w:w="1276"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A656A9" w:rsidRDefault="00A656A9"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DF26B2" w:rsidRPr="00F8378C" w:rsidTr="00FF3EE6">
        <w:trPr>
          <w:trHeight w:val="1412"/>
        </w:trPr>
        <w:tc>
          <w:tcPr>
            <w:tcW w:w="3686" w:type="dxa"/>
            <w:shd w:val="clear" w:color="auto" w:fill="auto"/>
          </w:tcPr>
          <w:p w:rsidR="00DF26B2" w:rsidRPr="00F8378C" w:rsidRDefault="00DF26B2"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Расходы на премирование лучших проектов территориального общественного самоуправления в сфере благоустройства территории за счет средств местного бюджета</w:t>
            </w:r>
          </w:p>
        </w:tc>
        <w:tc>
          <w:tcPr>
            <w:tcW w:w="709"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DF26B2" w:rsidRPr="00F8378C" w:rsidRDefault="00DF26B2"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DF26B2" w:rsidRPr="00DF26B2"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w:t>
            </w:r>
            <w:r>
              <w:rPr>
                <w:rFonts w:ascii="Times New Roman" w:hAnsi="Times New Roman" w:cs="Times New Roman"/>
                <w:color w:val="000000"/>
                <w:lang w:val="en-US"/>
              </w:rPr>
              <w:t>S</w:t>
            </w:r>
            <w:r>
              <w:rPr>
                <w:rFonts w:ascii="Times New Roman" w:hAnsi="Times New Roman" w:cs="Times New Roman"/>
                <w:color w:val="000000"/>
              </w:rPr>
              <w:t>0580</w:t>
            </w:r>
          </w:p>
        </w:tc>
        <w:tc>
          <w:tcPr>
            <w:tcW w:w="567"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105,0</w:t>
            </w:r>
          </w:p>
        </w:tc>
        <w:tc>
          <w:tcPr>
            <w:tcW w:w="1276"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DF26B2" w:rsidRPr="00F8378C" w:rsidTr="00F61F4F">
        <w:trPr>
          <w:trHeight w:val="759"/>
        </w:trPr>
        <w:tc>
          <w:tcPr>
            <w:tcW w:w="3686" w:type="dxa"/>
            <w:shd w:val="clear" w:color="auto" w:fill="auto"/>
          </w:tcPr>
          <w:p w:rsidR="00DF26B2" w:rsidRPr="00F8378C" w:rsidRDefault="00DF26B2"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DF26B2" w:rsidRPr="00F8378C" w:rsidRDefault="00DF26B2"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w:t>
            </w:r>
            <w:r>
              <w:rPr>
                <w:rFonts w:ascii="Times New Roman" w:hAnsi="Times New Roman" w:cs="Times New Roman"/>
                <w:color w:val="000000"/>
                <w:lang w:val="en-US"/>
              </w:rPr>
              <w:t>S</w:t>
            </w:r>
            <w:r>
              <w:rPr>
                <w:rFonts w:ascii="Times New Roman" w:hAnsi="Times New Roman" w:cs="Times New Roman"/>
                <w:color w:val="000000"/>
              </w:rPr>
              <w:t>0580</w:t>
            </w:r>
          </w:p>
        </w:tc>
        <w:tc>
          <w:tcPr>
            <w:tcW w:w="567"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105,0</w:t>
            </w:r>
          </w:p>
        </w:tc>
        <w:tc>
          <w:tcPr>
            <w:tcW w:w="1276"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DF26B2" w:rsidRPr="00F8378C" w:rsidTr="00FF3EE6">
        <w:trPr>
          <w:trHeight w:val="962"/>
        </w:trPr>
        <w:tc>
          <w:tcPr>
            <w:tcW w:w="3686" w:type="dxa"/>
            <w:shd w:val="clear" w:color="auto" w:fill="auto"/>
          </w:tcPr>
          <w:p w:rsidR="00DF26B2" w:rsidRPr="00F8378C" w:rsidRDefault="00DF26B2" w:rsidP="00F61F4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DF26B2" w:rsidRPr="00F8378C" w:rsidRDefault="00DF26B2"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w:t>
            </w:r>
            <w:r>
              <w:rPr>
                <w:rFonts w:ascii="Times New Roman" w:hAnsi="Times New Roman" w:cs="Times New Roman"/>
                <w:color w:val="000000"/>
                <w:lang w:val="en-US"/>
              </w:rPr>
              <w:t>S</w:t>
            </w:r>
            <w:r>
              <w:rPr>
                <w:rFonts w:ascii="Times New Roman" w:hAnsi="Times New Roman" w:cs="Times New Roman"/>
                <w:color w:val="000000"/>
              </w:rPr>
              <w:t>0580</w:t>
            </w:r>
          </w:p>
        </w:tc>
        <w:tc>
          <w:tcPr>
            <w:tcW w:w="567" w:type="dxa"/>
            <w:shd w:val="clear" w:color="auto" w:fill="auto"/>
            <w:noWrap/>
          </w:tcPr>
          <w:p w:rsidR="00DF26B2" w:rsidRPr="00F8378C" w:rsidRDefault="00DF26B2" w:rsidP="00F61F4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105,0</w:t>
            </w:r>
          </w:p>
        </w:tc>
        <w:tc>
          <w:tcPr>
            <w:tcW w:w="1276"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c>
          <w:tcPr>
            <w:tcW w:w="1552" w:type="dxa"/>
            <w:shd w:val="clear" w:color="auto" w:fill="auto"/>
            <w:noWrap/>
          </w:tcPr>
          <w:p w:rsidR="00DF26B2" w:rsidRDefault="00DF26B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0,0</w:t>
            </w:r>
          </w:p>
        </w:tc>
      </w:tr>
      <w:tr w:rsidR="00B93F40" w:rsidRPr="00F8378C" w:rsidTr="00FF3EE6">
        <w:trPr>
          <w:trHeight w:val="1487"/>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95209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7765,6</w:t>
            </w:r>
          </w:p>
        </w:tc>
        <w:tc>
          <w:tcPr>
            <w:tcW w:w="1276" w:type="dxa"/>
            <w:shd w:val="clear" w:color="auto" w:fill="auto"/>
            <w:noWrap/>
            <w:hideMark/>
          </w:tcPr>
          <w:p w:rsidR="00B93F40" w:rsidRPr="00F8378C" w:rsidRDefault="0095209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4655,7</w:t>
            </w:r>
          </w:p>
        </w:tc>
        <w:tc>
          <w:tcPr>
            <w:tcW w:w="1552" w:type="dxa"/>
            <w:shd w:val="clear" w:color="auto" w:fill="auto"/>
            <w:noWrap/>
            <w:hideMark/>
          </w:tcPr>
          <w:p w:rsidR="00B93F40" w:rsidRPr="00F8378C" w:rsidRDefault="00952092"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60,0</w:t>
            </w:r>
          </w:p>
        </w:tc>
      </w:tr>
      <w:tr w:rsidR="00B93F40" w:rsidRPr="00F8378C" w:rsidTr="00F61F4F">
        <w:trPr>
          <w:trHeight w:val="300"/>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Подпрограмма "Благоустройство"</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0530000000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952092"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7765,6</w:t>
            </w:r>
          </w:p>
        </w:tc>
        <w:tc>
          <w:tcPr>
            <w:tcW w:w="1276" w:type="dxa"/>
            <w:shd w:val="clear" w:color="auto" w:fill="auto"/>
            <w:noWrap/>
            <w:hideMark/>
          </w:tcPr>
          <w:p w:rsidR="00B93F40" w:rsidRPr="00F8378C" w:rsidRDefault="00952092"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4655,7</w:t>
            </w:r>
          </w:p>
        </w:tc>
        <w:tc>
          <w:tcPr>
            <w:tcW w:w="1552" w:type="dxa"/>
            <w:shd w:val="clear" w:color="auto" w:fill="auto"/>
            <w:noWrap/>
            <w:hideMark/>
          </w:tcPr>
          <w:p w:rsidR="00B93F40" w:rsidRPr="00F8378C" w:rsidRDefault="00952092"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содержание уличного освещения на территории поселения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5750,5</w:t>
            </w:r>
          </w:p>
        </w:tc>
        <w:tc>
          <w:tcPr>
            <w:tcW w:w="1276" w:type="dxa"/>
            <w:shd w:val="clear" w:color="auto" w:fill="auto"/>
            <w:noWrap/>
            <w:hideMark/>
          </w:tcPr>
          <w:p w:rsidR="00B93F40" w:rsidRPr="00F8378C" w:rsidRDefault="00952092"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3515,7</w:t>
            </w:r>
          </w:p>
        </w:tc>
        <w:tc>
          <w:tcPr>
            <w:tcW w:w="1552" w:type="dxa"/>
            <w:shd w:val="clear" w:color="auto" w:fill="auto"/>
            <w:noWrap/>
            <w:hideMark/>
          </w:tcPr>
          <w:p w:rsidR="00B93F40" w:rsidRPr="00F8378C" w:rsidRDefault="00DB135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61,1</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5724,8</w:t>
            </w:r>
          </w:p>
        </w:tc>
        <w:tc>
          <w:tcPr>
            <w:tcW w:w="1276" w:type="dxa"/>
            <w:shd w:val="clear" w:color="auto" w:fill="auto"/>
            <w:noWrap/>
            <w:hideMark/>
          </w:tcPr>
          <w:p w:rsidR="00B93F40"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3490,0</w:t>
            </w:r>
          </w:p>
        </w:tc>
        <w:tc>
          <w:tcPr>
            <w:tcW w:w="1552" w:type="dxa"/>
            <w:shd w:val="clear" w:color="auto" w:fill="auto"/>
            <w:noWrap/>
            <w:hideMark/>
          </w:tcPr>
          <w:p w:rsidR="00B93F40"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61,0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5724,8</w:t>
            </w:r>
          </w:p>
        </w:tc>
        <w:tc>
          <w:tcPr>
            <w:tcW w:w="1276" w:type="dxa"/>
            <w:shd w:val="clear" w:color="auto" w:fill="auto"/>
            <w:noWrap/>
            <w:hideMark/>
          </w:tcPr>
          <w:p w:rsidR="00B93F40" w:rsidRPr="00F8378C" w:rsidRDefault="00DB135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3490,0</w:t>
            </w:r>
          </w:p>
        </w:tc>
        <w:tc>
          <w:tcPr>
            <w:tcW w:w="1552" w:type="dxa"/>
            <w:shd w:val="clear" w:color="auto" w:fill="auto"/>
            <w:noWrap/>
            <w:hideMark/>
          </w:tcPr>
          <w:p w:rsidR="00B93F40" w:rsidRPr="00F8378C" w:rsidRDefault="00DB135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61,0</w:t>
            </w:r>
          </w:p>
        </w:tc>
      </w:tr>
      <w:tr w:rsidR="00B93F40" w:rsidRPr="00F8378C" w:rsidTr="00FF3EE6">
        <w:trPr>
          <w:trHeight w:val="263"/>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25,7</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25,7</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Уплата налогов, сборов и иных платежей</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850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25,7</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25,7</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связанные с озеленением территории поселения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0530267000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230,0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4,7</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w:t>
            </w:r>
          </w:p>
        </w:tc>
      </w:tr>
      <w:tr w:rsidR="00B93F40" w:rsidRPr="00F8378C" w:rsidTr="00FF3EE6">
        <w:trPr>
          <w:trHeight w:val="289"/>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0530267000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230,0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4,7</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2,0</w:t>
            </w:r>
          </w:p>
        </w:tc>
      </w:tr>
      <w:tr w:rsidR="00B93F40" w:rsidRPr="00F8378C" w:rsidTr="00F61F4F">
        <w:trPr>
          <w:trHeight w:val="1275"/>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0530267000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230,0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4,7</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связанные с содержанием мест захоронения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0530368000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560,0</w:t>
            </w:r>
          </w:p>
        </w:tc>
        <w:tc>
          <w:tcPr>
            <w:tcW w:w="1276" w:type="dxa"/>
            <w:shd w:val="clear" w:color="auto" w:fill="auto"/>
            <w:noWrap/>
            <w:hideMark/>
          </w:tcPr>
          <w:p w:rsidR="00B93F40" w:rsidRPr="00F8378C" w:rsidRDefault="00DB135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152,0</w:t>
            </w:r>
          </w:p>
        </w:tc>
        <w:tc>
          <w:tcPr>
            <w:tcW w:w="1552" w:type="dxa"/>
            <w:shd w:val="clear" w:color="auto" w:fill="auto"/>
            <w:noWrap/>
            <w:hideMark/>
          </w:tcPr>
          <w:p w:rsidR="00B93F40" w:rsidRPr="00F8378C" w:rsidRDefault="00DB135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27,1</w:t>
            </w:r>
          </w:p>
        </w:tc>
      </w:tr>
      <w:tr w:rsidR="00B93F40" w:rsidRPr="00F8378C" w:rsidTr="00FF3EE6">
        <w:trPr>
          <w:trHeight w:val="25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0530368000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560,0</w:t>
            </w:r>
          </w:p>
        </w:tc>
        <w:tc>
          <w:tcPr>
            <w:tcW w:w="1276" w:type="dxa"/>
            <w:shd w:val="clear" w:color="auto" w:fill="auto"/>
            <w:noWrap/>
            <w:hideMark/>
          </w:tcPr>
          <w:p w:rsidR="00B93F40"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152,0</w:t>
            </w:r>
          </w:p>
        </w:tc>
        <w:tc>
          <w:tcPr>
            <w:tcW w:w="1552" w:type="dxa"/>
            <w:shd w:val="clear" w:color="auto" w:fill="auto"/>
            <w:noWrap/>
            <w:hideMark/>
          </w:tcPr>
          <w:p w:rsidR="00B93F40"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27,1</w:t>
            </w:r>
          </w:p>
        </w:tc>
      </w:tr>
      <w:tr w:rsidR="00B93F40" w:rsidRPr="00F8378C" w:rsidTr="00F61F4F">
        <w:trPr>
          <w:trHeight w:val="1275"/>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0530368000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560,0</w:t>
            </w:r>
          </w:p>
        </w:tc>
        <w:tc>
          <w:tcPr>
            <w:tcW w:w="1276" w:type="dxa"/>
            <w:shd w:val="clear" w:color="auto" w:fill="auto"/>
            <w:noWrap/>
            <w:hideMark/>
          </w:tcPr>
          <w:p w:rsidR="00B93F40" w:rsidRPr="00F8378C" w:rsidRDefault="00DB135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152,0</w:t>
            </w:r>
          </w:p>
        </w:tc>
        <w:tc>
          <w:tcPr>
            <w:tcW w:w="1552" w:type="dxa"/>
            <w:shd w:val="clear" w:color="auto" w:fill="auto"/>
            <w:noWrap/>
            <w:hideMark/>
          </w:tcPr>
          <w:p w:rsidR="00B93F40" w:rsidRPr="00F8378C" w:rsidRDefault="00DB135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27,1</w:t>
            </w:r>
          </w:p>
        </w:tc>
      </w:tr>
      <w:tr w:rsidR="00B93F40" w:rsidRPr="00F8378C" w:rsidTr="00F61F4F">
        <w:trPr>
          <w:trHeight w:val="278"/>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DB135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1017,5</w:t>
            </w:r>
          </w:p>
        </w:tc>
        <w:tc>
          <w:tcPr>
            <w:tcW w:w="1276" w:type="dxa"/>
            <w:shd w:val="clear" w:color="auto" w:fill="auto"/>
            <w:noWrap/>
            <w:hideMark/>
          </w:tcPr>
          <w:p w:rsidR="00B93F40" w:rsidRPr="00F8378C" w:rsidRDefault="00DB135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775,7</w:t>
            </w:r>
          </w:p>
        </w:tc>
        <w:tc>
          <w:tcPr>
            <w:tcW w:w="1552" w:type="dxa"/>
            <w:shd w:val="clear" w:color="auto" w:fill="auto"/>
            <w:noWrap/>
            <w:hideMark/>
          </w:tcPr>
          <w:p w:rsidR="00B93F40" w:rsidRPr="00F8378C" w:rsidRDefault="00DB135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76,2</w:t>
            </w:r>
          </w:p>
        </w:tc>
      </w:tr>
      <w:tr w:rsidR="00DB1356" w:rsidRPr="00F8378C" w:rsidTr="00F61F4F">
        <w:trPr>
          <w:trHeight w:val="510"/>
        </w:trPr>
        <w:tc>
          <w:tcPr>
            <w:tcW w:w="3686" w:type="dxa"/>
            <w:shd w:val="clear" w:color="auto" w:fill="auto"/>
          </w:tcPr>
          <w:p w:rsidR="00DB1356" w:rsidRPr="00F8378C" w:rsidRDefault="00DB1356" w:rsidP="00F61F4F">
            <w:pPr>
              <w:spacing w:after="0" w:line="240" w:lineRule="auto"/>
              <w:outlineLvl w:val="4"/>
              <w:rPr>
                <w:rFonts w:ascii="Times New Roman" w:hAnsi="Times New Roman" w:cs="Times New Roman"/>
                <w:b/>
                <w:bCs/>
                <w:color w:val="000000"/>
              </w:rPr>
            </w:pPr>
            <w:r>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DB1356" w:rsidRPr="00F8378C" w:rsidRDefault="00DB1356"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0530469000</w:t>
            </w:r>
          </w:p>
        </w:tc>
        <w:tc>
          <w:tcPr>
            <w:tcW w:w="567"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1276"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1552"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p>
        </w:tc>
      </w:tr>
      <w:tr w:rsidR="00DB1356" w:rsidRPr="00F8378C" w:rsidTr="00F61F4F">
        <w:trPr>
          <w:trHeight w:val="510"/>
        </w:trPr>
        <w:tc>
          <w:tcPr>
            <w:tcW w:w="3686" w:type="dxa"/>
            <w:shd w:val="clear" w:color="auto" w:fill="auto"/>
          </w:tcPr>
          <w:p w:rsidR="00DB1356" w:rsidRPr="00F8378C" w:rsidRDefault="00DB1356" w:rsidP="00F61F4F">
            <w:pPr>
              <w:spacing w:after="0" w:line="240" w:lineRule="auto"/>
              <w:outlineLvl w:val="4"/>
              <w:rPr>
                <w:rFonts w:ascii="Times New Roman" w:hAnsi="Times New Roman" w:cs="Times New Roman"/>
                <w:b/>
                <w:bCs/>
                <w:color w:val="000000"/>
              </w:rPr>
            </w:pPr>
            <w:r>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DB1356" w:rsidRPr="00F8378C" w:rsidRDefault="00DB1356" w:rsidP="00F61F4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599"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0530469000</w:t>
            </w:r>
          </w:p>
        </w:tc>
        <w:tc>
          <w:tcPr>
            <w:tcW w:w="567"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1276"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1552" w:type="dxa"/>
            <w:shd w:val="clear" w:color="auto" w:fill="auto"/>
            <w:noWrap/>
          </w:tcPr>
          <w:p w:rsidR="00DB1356"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p>
        </w:tc>
      </w:tr>
      <w:tr w:rsidR="00B93F40" w:rsidRPr="00F8378C" w:rsidTr="00FF3EE6">
        <w:trPr>
          <w:trHeight w:val="239"/>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lastRenderedPageBreak/>
              <w:t>Иные бюджетные ассигнования</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1014,3</w:t>
            </w:r>
          </w:p>
        </w:tc>
        <w:tc>
          <w:tcPr>
            <w:tcW w:w="1276" w:type="dxa"/>
            <w:shd w:val="clear" w:color="auto" w:fill="auto"/>
            <w:noWrap/>
            <w:hideMark/>
          </w:tcPr>
          <w:p w:rsidR="00B93F40"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772,5</w:t>
            </w:r>
          </w:p>
        </w:tc>
        <w:tc>
          <w:tcPr>
            <w:tcW w:w="1552" w:type="dxa"/>
            <w:shd w:val="clear" w:color="auto" w:fill="auto"/>
            <w:noWrap/>
            <w:hideMark/>
          </w:tcPr>
          <w:p w:rsidR="00B93F40" w:rsidRPr="00F8378C" w:rsidRDefault="00DB135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76,2</w:t>
            </w:r>
          </w:p>
        </w:tc>
      </w:tr>
      <w:tr w:rsidR="00B93F40" w:rsidRPr="00F8378C" w:rsidTr="00F61F4F">
        <w:trPr>
          <w:trHeight w:val="1275"/>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1014,3</w:t>
            </w:r>
          </w:p>
        </w:tc>
        <w:tc>
          <w:tcPr>
            <w:tcW w:w="1276" w:type="dxa"/>
            <w:shd w:val="clear" w:color="auto" w:fill="auto"/>
            <w:noWrap/>
            <w:hideMark/>
          </w:tcPr>
          <w:p w:rsidR="00B93F40" w:rsidRPr="00F8378C" w:rsidRDefault="00DB135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772,5</w:t>
            </w:r>
          </w:p>
        </w:tc>
        <w:tc>
          <w:tcPr>
            <w:tcW w:w="1552" w:type="dxa"/>
            <w:shd w:val="clear" w:color="auto" w:fill="auto"/>
            <w:noWrap/>
            <w:hideMark/>
          </w:tcPr>
          <w:p w:rsidR="00B93F40" w:rsidRPr="00F8378C" w:rsidRDefault="00DB135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76,2</w:t>
            </w:r>
          </w:p>
        </w:tc>
      </w:tr>
      <w:tr w:rsidR="00B93F40" w:rsidRPr="00F8378C" w:rsidTr="00F61F4F">
        <w:trPr>
          <w:trHeight w:val="178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Расходы на обустройство и </w:t>
            </w:r>
            <w:r w:rsidR="00A656A9" w:rsidRPr="00F8378C">
              <w:rPr>
                <w:rFonts w:ascii="Times New Roman" w:hAnsi="Times New Roman" w:cs="Times New Roman"/>
                <w:b/>
                <w:bCs/>
                <w:color w:val="000000"/>
              </w:rPr>
              <w:t>восстановление</w:t>
            </w:r>
            <w:r w:rsidRPr="00F8378C">
              <w:rPr>
                <w:rFonts w:ascii="Times New Roman" w:hAnsi="Times New Roman" w:cs="Times New Roman"/>
                <w:b/>
                <w:bCs/>
                <w:color w:val="000000"/>
              </w:rPr>
              <w:t xml:space="preserve"> воинских захоронений, находящихся в муниципальной собственности, связанные с реализацией ФЦП "Увековечивание памяти погибших при защите Отечества на 2019-2024 годы"</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05304L2990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207,</w:t>
            </w:r>
            <w:r w:rsidR="00C95602">
              <w:rPr>
                <w:rFonts w:ascii="Times New Roman" w:hAnsi="Times New Roman" w:cs="Times New Roman"/>
                <w:b/>
                <w:bCs/>
                <w:color w:val="000000"/>
              </w:rPr>
              <w:t>6</w:t>
            </w:r>
          </w:p>
        </w:tc>
        <w:tc>
          <w:tcPr>
            <w:tcW w:w="1276" w:type="dxa"/>
            <w:shd w:val="clear" w:color="auto" w:fill="auto"/>
            <w:noWrap/>
            <w:hideMark/>
          </w:tcPr>
          <w:p w:rsidR="00B93F40" w:rsidRPr="00F8378C" w:rsidRDefault="00A656A9"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207,</w:t>
            </w:r>
            <w:r w:rsidR="00C95602">
              <w:rPr>
                <w:rFonts w:ascii="Times New Roman" w:hAnsi="Times New Roman" w:cs="Times New Roman"/>
                <w:b/>
                <w:bCs/>
                <w:color w:val="000000"/>
              </w:rPr>
              <w:t>6</w:t>
            </w:r>
          </w:p>
        </w:tc>
        <w:tc>
          <w:tcPr>
            <w:tcW w:w="1552" w:type="dxa"/>
            <w:shd w:val="clear" w:color="auto" w:fill="auto"/>
            <w:noWrap/>
            <w:hideMark/>
          </w:tcPr>
          <w:p w:rsidR="00B93F40" w:rsidRPr="00F8378C" w:rsidRDefault="00A656A9"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05304L2990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207,</w:t>
            </w:r>
            <w:r w:rsidR="00035933">
              <w:rPr>
                <w:rFonts w:ascii="Times New Roman" w:hAnsi="Times New Roman" w:cs="Times New Roman"/>
                <w:b/>
                <w:bCs/>
                <w:color w:val="000000"/>
              </w:rPr>
              <w:t>6</w:t>
            </w:r>
          </w:p>
        </w:tc>
        <w:tc>
          <w:tcPr>
            <w:tcW w:w="1276" w:type="dxa"/>
            <w:shd w:val="clear" w:color="auto" w:fill="auto"/>
            <w:noWrap/>
            <w:hideMark/>
          </w:tcPr>
          <w:p w:rsidR="00B93F40" w:rsidRPr="00F8378C" w:rsidRDefault="00A656A9"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207,</w:t>
            </w:r>
            <w:r w:rsidR="00035933">
              <w:rPr>
                <w:rFonts w:ascii="Times New Roman" w:hAnsi="Times New Roman" w:cs="Times New Roman"/>
                <w:b/>
                <w:bCs/>
                <w:color w:val="000000"/>
              </w:rPr>
              <w:t>6</w:t>
            </w:r>
          </w:p>
        </w:tc>
        <w:tc>
          <w:tcPr>
            <w:tcW w:w="1552" w:type="dxa"/>
            <w:shd w:val="clear" w:color="auto" w:fill="auto"/>
            <w:noWrap/>
            <w:hideMark/>
          </w:tcPr>
          <w:p w:rsidR="00B93F40" w:rsidRPr="00F8378C" w:rsidRDefault="00A656A9"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05304L2990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207,</w:t>
            </w:r>
            <w:r w:rsidR="00035933">
              <w:rPr>
                <w:rFonts w:ascii="Times New Roman" w:hAnsi="Times New Roman" w:cs="Times New Roman"/>
                <w:b/>
                <w:bCs/>
                <w:color w:val="000000"/>
              </w:rPr>
              <w:t>6</w:t>
            </w:r>
          </w:p>
        </w:tc>
        <w:tc>
          <w:tcPr>
            <w:tcW w:w="1276" w:type="dxa"/>
            <w:shd w:val="clear" w:color="auto" w:fill="auto"/>
            <w:noWrap/>
            <w:hideMark/>
          </w:tcPr>
          <w:p w:rsidR="00B93F40" w:rsidRPr="00F8378C" w:rsidRDefault="00A656A9"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207,</w:t>
            </w:r>
            <w:r w:rsidR="00035933">
              <w:rPr>
                <w:rFonts w:ascii="Times New Roman" w:hAnsi="Times New Roman" w:cs="Times New Roman"/>
                <w:b/>
                <w:bCs/>
                <w:color w:val="000000"/>
              </w:rPr>
              <w:t>6</w:t>
            </w:r>
          </w:p>
        </w:tc>
        <w:tc>
          <w:tcPr>
            <w:tcW w:w="1552" w:type="dxa"/>
            <w:shd w:val="clear" w:color="auto" w:fill="auto"/>
            <w:noWrap/>
            <w:hideMark/>
          </w:tcPr>
          <w:p w:rsidR="00B93F40" w:rsidRPr="00F8378C" w:rsidRDefault="00A656A9"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100,0</w:t>
            </w:r>
          </w:p>
        </w:tc>
      </w:tr>
      <w:tr w:rsidR="00B93F40" w:rsidRPr="00F8378C" w:rsidTr="00F61F4F">
        <w:trPr>
          <w:trHeight w:val="1275"/>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0600000000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3,0</w:t>
            </w:r>
          </w:p>
        </w:tc>
        <w:tc>
          <w:tcPr>
            <w:tcW w:w="1276"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Подпрограмма "Благоустройство дворовых территорий многоквартирных домов"</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0610000000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2,0</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по уточнению границ (межевание) дворовых территорий многоквартирных домов</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Подпрограмма "Обустройство мест массового отдыха населения (городских парков)"</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0620000000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1,0</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обустройство мест массового отдыха населения</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0620215000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0620215000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0620215000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300"/>
        </w:trPr>
        <w:tc>
          <w:tcPr>
            <w:tcW w:w="3686" w:type="dxa"/>
            <w:shd w:val="clear" w:color="auto" w:fill="auto"/>
            <w:hideMark/>
          </w:tcPr>
          <w:p w:rsidR="00B93F40" w:rsidRPr="00F8378C" w:rsidRDefault="00B93F40"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ФИЗИЧЕСКАЯ КУЛЬТУРА И СПОРТ</w:t>
            </w:r>
          </w:p>
        </w:tc>
        <w:tc>
          <w:tcPr>
            <w:tcW w:w="709" w:type="dxa"/>
            <w:shd w:val="clear" w:color="auto" w:fill="auto"/>
            <w:noWrap/>
            <w:hideMark/>
          </w:tcPr>
          <w:p w:rsidR="00B93F40" w:rsidRPr="00F8378C" w:rsidRDefault="00B93F40" w:rsidP="00F61F4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rPr>
                <w:rFonts w:ascii="Times New Roman" w:hAnsi="Times New Roman" w:cs="Times New Roman"/>
                <w:color w:val="000000"/>
              </w:rPr>
            </w:pPr>
          </w:p>
        </w:tc>
        <w:tc>
          <w:tcPr>
            <w:tcW w:w="1599" w:type="dxa"/>
            <w:shd w:val="clear" w:color="auto" w:fill="auto"/>
            <w:noWrap/>
          </w:tcPr>
          <w:p w:rsidR="00B93F40" w:rsidRPr="00F8378C" w:rsidRDefault="00B93F40" w:rsidP="00F61F4F">
            <w:pPr>
              <w:spacing w:after="0" w:line="240" w:lineRule="auto"/>
              <w:jc w:val="center"/>
              <w:rPr>
                <w:rFonts w:ascii="Times New Roman" w:hAnsi="Times New Roman" w:cs="Times New Roman"/>
                <w:color w:val="000000"/>
              </w:rPr>
            </w:pPr>
          </w:p>
        </w:tc>
        <w:tc>
          <w:tcPr>
            <w:tcW w:w="567" w:type="dxa"/>
            <w:shd w:val="clear" w:color="auto" w:fill="auto"/>
            <w:noWrap/>
          </w:tcPr>
          <w:p w:rsidR="00B93F40" w:rsidRPr="00F8378C" w:rsidRDefault="00B93F40" w:rsidP="00F61F4F">
            <w:pPr>
              <w:spacing w:after="0" w:line="240" w:lineRule="auto"/>
              <w:jc w:val="center"/>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300"/>
        </w:trPr>
        <w:tc>
          <w:tcPr>
            <w:tcW w:w="3686" w:type="dxa"/>
            <w:shd w:val="clear" w:color="auto" w:fill="auto"/>
            <w:hideMark/>
          </w:tcPr>
          <w:p w:rsidR="00B93F40" w:rsidRPr="00F8378C" w:rsidRDefault="00B93F40"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Физическая культура</w:t>
            </w:r>
          </w:p>
        </w:tc>
        <w:tc>
          <w:tcPr>
            <w:tcW w:w="709"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lastRenderedPageBreak/>
              <w:t>Муниципальная программа "Развитие физической культуры и спорта в муниципальном образовании Велижское городское поселение"</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0300000000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03Я0000000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Мероприятия в области физической культуры и спорта</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03Я0118880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03Я0118880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02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03Я0118880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52,0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ОБСЛУЖИВАНИЕ ГОСУДАРСТВЕННОГО И МУНИЦИПАЛЬНОГО ДОЛГА</w:t>
            </w:r>
          </w:p>
        </w:tc>
        <w:tc>
          <w:tcPr>
            <w:tcW w:w="709" w:type="dxa"/>
            <w:shd w:val="clear" w:color="auto" w:fill="auto"/>
            <w:noWrap/>
            <w:hideMark/>
          </w:tcPr>
          <w:p w:rsidR="00B93F40" w:rsidRPr="00F8378C" w:rsidRDefault="00B93F40" w:rsidP="00F61F4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tcPr>
          <w:p w:rsidR="00B93F40" w:rsidRPr="00F8378C" w:rsidRDefault="00B93F40" w:rsidP="00F61F4F">
            <w:pPr>
              <w:spacing w:after="0" w:line="240" w:lineRule="auto"/>
              <w:jc w:val="center"/>
              <w:rPr>
                <w:rFonts w:ascii="Times New Roman" w:hAnsi="Times New Roman" w:cs="Times New Roman"/>
                <w:color w:val="000000"/>
              </w:rPr>
            </w:pPr>
          </w:p>
        </w:tc>
        <w:tc>
          <w:tcPr>
            <w:tcW w:w="567" w:type="dxa"/>
            <w:shd w:val="clear" w:color="auto" w:fill="auto"/>
            <w:noWrap/>
          </w:tcPr>
          <w:p w:rsidR="00B93F40" w:rsidRPr="00F8378C" w:rsidRDefault="00B93F40" w:rsidP="00F61F4F">
            <w:pPr>
              <w:spacing w:after="0" w:line="240" w:lineRule="auto"/>
              <w:jc w:val="center"/>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Обслуживание государственного внутреннего и муниципального долга</w:t>
            </w:r>
          </w:p>
        </w:tc>
        <w:tc>
          <w:tcPr>
            <w:tcW w:w="709"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93F40" w:rsidRPr="00F8378C" w:rsidRDefault="00B93F40"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по обслуживанию государственного и муниципального долга</w:t>
            </w:r>
          </w:p>
        </w:tc>
        <w:tc>
          <w:tcPr>
            <w:tcW w:w="70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8000000000</w:t>
            </w:r>
          </w:p>
        </w:tc>
        <w:tc>
          <w:tcPr>
            <w:tcW w:w="567" w:type="dxa"/>
            <w:shd w:val="clear" w:color="auto" w:fill="auto"/>
            <w:noWrap/>
          </w:tcPr>
          <w:p w:rsidR="00B93F40" w:rsidRPr="00F8378C" w:rsidRDefault="00B93F40"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обслуживание государственного внутреннего и муниципального долга</w:t>
            </w:r>
          </w:p>
        </w:tc>
        <w:tc>
          <w:tcPr>
            <w:tcW w:w="70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8010000000</w:t>
            </w:r>
          </w:p>
        </w:tc>
        <w:tc>
          <w:tcPr>
            <w:tcW w:w="567" w:type="dxa"/>
            <w:shd w:val="clear" w:color="auto" w:fill="auto"/>
            <w:noWrap/>
          </w:tcPr>
          <w:p w:rsidR="00B93F40" w:rsidRPr="00F8378C" w:rsidRDefault="00B93F40"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765"/>
        </w:trPr>
        <w:tc>
          <w:tcPr>
            <w:tcW w:w="3686" w:type="dxa"/>
            <w:shd w:val="clear" w:color="auto" w:fill="auto"/>
            <w:hideMark/>
          </w:tcPr>
          <w:p w:rsidR="00B93F40" w:rsidRPr="00F8378C" w:rsidRDefault="00B93F40"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Процентные платежи по муниципальному долгу за счет доходов местного бюджета</w:t>
            </w:r>
          </w:p>
        </w:tc>
        <w:tc>
          <w:tcPr>
            <w:tcW w:w="70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8010099990</w:t>
            </w:r>
          </w:p>
        </w:tc>
        <w:tc>
          <w:tcPr>
            <w:tcW w:w="567" w:type="dxa"/>
            <w:shd w:val="clear" w:color="auto" w:fill="auto"/>
            <w:noWrap/>
          </w:tcPr>
          <w:p w:rsidR="00B93F40" w:rsidRPr="00F8378C" w:rsidRDefault="00B93F40"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F3EE6">
        <w:trPr>
          <w:trHeight w:val="489"/>
        </w:trPr>
        <w:tc>
          <w:tcPr>
            <w:tcW w:w="3686" w:type="dxa"/>
            <w:shd w:val="clear" w:color="auto" w:fill="auto"/>
            <w:hideMark/>
          </w:tcPr>
          <w:p w:rsidR="00B93F40" w:rsidRPr="00F8378C" w:rsidRDefault="00B93F40" w:rsidP="00F61F4F">
            <w:pPr>
              <w:spacing w:after="0" w:line="240" w:lineRule="auto"/>
              <w:outlineLvl w:val="4"/>
              <w:rPr>
                <w:rFonts w:ascii="Times New Roman" w:hAnsi="Times New Roman" w:cs="Times New Roman"/>
                <w:b/>
                <w:bCs/>
                <w:color w:val="000000"/>
              </w:rPr>
            </w:pPr>
            <w:r w:rsidRPr="00F8378C">
              <w:rPr>
                <w:rFonts w:ascii="Times New Roman" w:hAnsi="Times New Roman" w:cs="Times New Roman"/>
                <w:b/>
                <w:bCs/>
                <w:color w:val="000000"/>
              </w:rPr>
              <w:t>Обслуживание государственного (муниципального) долга</w:t>
            </w:r>
          </w:p>
        </w:tc>
        <w:tc>
          <w:tcPr>
            <w:tcW w:w="70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8010099990</w:t>
            </w:r>
          </w:p>
        </w:tc>
        <w:tc>
          <w:tcPr>
            <w:tcW w:w="567"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700</w:t>
            </w:r>
          </w:p>
        </w:tc>
        <w:tc>
          <w:tcPr>
            <w:tcW w:w="1094"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510"/>
        </w:trPr>
        <w:tc>
          <w:tcPr>
            <w:tcW w:w="3686" w:type="dxa"/>
            <w:shd w:val="clear" w:color="auto" w:fill="auto"/>
            <w:hideMark/>
          </w:tcPr>
          <w:p w:rsidR="00B93F40" w:rsidRPr="00F8378C" w:rsidRDefault="00B93F40" w:rsidP="00F61F4F">
            <w:pPr>
              <w:spacing w:after="0" w:line="240" w:lineRule="auto"/>
              <w:outlineLvl w:val="5"/>
              <w:rPr>
                <w:rFonts w:ascii="Times New Roman" w:hAnsi="Times New Roman" w:cs="Times New Roman"/>
                <w:b/>
                <w:bCs/>
                <w:color w:val="000000"/>
              </w:rPr>
            </w:pPr>
            <w:r w:rsidRPr="00F8378C">
              <w:rPr>
                <w:rFonts w:ascii="Times New Roman" w:hAnsi="Times New Roman" w:cs="Times New Roman"/>
                <w:b/>
                <w:bCs/>
                <w:color w:val="000000"/>
              </w:rPr>
              <w:t>Обслуживание муниципального долга</w:t>
            </w:r>
          </w:p>
        </w:tc>
        <w:tc>
          <w:tcPr>
            <w:tcW w:w="70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93F40" w:rsidRPr="00F8378C" w:rsidRDefault="00B93F40"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599"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8010099990</w:t>
            </w:r>
          </w:p>
        </w:tc>
        <w:tc>
          <w:tcPr>
            <w:tcW w:w="567"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730</w:t>
            </w:r>
          </w:p>
        </w:tc>
        <w:tc>
          <w:tcPr>
            <w:tcW w:w="1094"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w:t>
            </w:r>
          </w:p>
        </w:tc>
        <w:tc>
          <w:tcPr>
            <w:tcW w:w="1276"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1552" w:type="dxa"/>
            <w:shd w:val="clear" w:color="auto" w:fill="auto"/>
            <w:noWrap/>
            <w:hideMark/>
          </w:tcPr>
          <w:p w:rsidR="00B93F40" w:rsidRPr="00F8378C" w:rsidRDefault="00B93F40" w:rsidP="00F61F4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93F40" w:rsidRPr="00F8378C" w:rsidTr="00F61F4F">
        <w:trPr>
          <w:trHeight w:val="136"/>
        </w:trPr>
        <w:tc>
          <w:tcPr>
            <w:tcW w:w="7128" w:type="dxa"/>
            <w:gridSpan w:val="5"/>
          </w:tcPr>
          <w:p w:rsidR="00B93F40" w:rsidRPr="00F8378C" w:rsidRDefault="00B93F40"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ВСЕГО РАСХОДОВ:</w:t>
            </w:r>
          </w:p>
        </w:tc>
        <w:tc>
          <w:tcPr>
            <w:tcW w:w="1094" w:type="dxa"/>
            <w:shd w:val="clear" w:color="auto" w:fill="auto"/>
            <w:noWrap/>
            <w:hideMark/>
          </w:tcPr>
          <w:p w:rsidR="00B93F40" w:rsidRPr="00F8378C" w:rsidRDefault="00632187"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106463,</w:t>
            </w:r>
            <w:r w:rsidR="00035933">
              <w:rPr>
                <w:rFonts w:ascii="Times New Roman" w:hAnsi="Times New Roman" w:cs="Times New Roman"/>
                <w:b/>
                <w:bCs/>
                <w:color w:val="000000"/>
              </w:rPr>
              <w:t>8</w:t>
            </w:r>
          </w:p>
        </w:tc>
        <w:tc>
          <w:tcPr>
            <w:tcW w:w="1276" w:type="dxa"/>
            <w:shd w:val="clear" w:color="auto" w:fill="auto"/>
            <w:noWrap/>
            <w:hideMark/>
          </w:tcPr>
          <w:p w:rsidR="00B93F40" w:rsidRPr="00F8378C" w:rsidRDefault="00632187"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19119,</w:t>
            </w:r>
            <w:r w:rsidR="00035933">
              <w:rPr>
                <w:rFonts w:ascii="Times New Roman" w:hAnsi="Times New Roman" w:cs="Times New Roman"/>
                <w:b/>
                <w:bCs/>
                <w:color w:val="000000"/>
              </w:rPr>
              <w:t>2</w:t>
            </w:r>
          </w:p>
        </w:tc>
        <w:tc>
          <w:tcPr>
            <w:tcW w:w="1552" w:type="dxa"/>
            <w:shd w:val="clear" w:color="auto" w:fill="auto"/>
            <w:noWrap/>
            <w:hideMark/>
          </w:tcPr>
          <w:p w:rsidR="00B93F40" w:rsidRPr="00F8378C" w:rsidRDefault="00632187"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18,0</w:t>
            </w:r>
          </w:p>
        </w:tc>
      </w:tr>
    </w:tbl>
    <w:p w:rsidR="00120DB6" w:rsidRPr="00F8378C" w:rsidRDefault="00120DB6" w:rsidP="006A71F9">
      <w:pPr>
        <w:spacing w:after="0" w:line="240" w:lineRule="auto"/>
        <w:outlineLvl w:val="4"/>
        <w:rPr>
          <w:rFonts w:ascii="Times New Roman" w:eastAsia="Times New Roman" w:hAnsi="Times New Roman" w:cs="Times New Roman"/>
          <w:bCs/>
          <w:iCs/>
          <w:lang w:eastAsia="ru-RU"/>
        </w:rPr>
      </w:pPr>
    </w:p>
    <w:sectPr w:rsidR="00120DB6" w:rsidRPr="00F8378C" w:rsidSect="00B6670A">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6">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8">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9">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2">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5">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5"/>
  </w:num>
  <w:num w:numId="3">
    <w:abstractNumId w:val="10"/>
  </w:num>
  <w:num w:numId="4">
    <w:abstractNumId w:val="24"/>
  </w:num>
  <w:num w:numId="5">
    <w:abstractNumId w:val="23"/>
  </w:num>
  <w:num w:numId="6">
    <w:abstractNumId w:val="9"/>
  </w:num>
  <w:num w:numId="7">
    <w:abstractNumId w:val="12"/>
  </w:num>
  <w:num w:numId="8">
    <w:abstractNumId w:val="1"/>
  </w:num>
  <w:num w:numId="9">
    <w:abstractNumId w:val="19"/>
  </w:num>
  <w:num w:numId="10">
    <w:abstractNumId w:val="18"/>
  </w:num>
  <w:num w:numId="11">
    <w:abstractNumId w:val="11"/>
  </w:num>
  <w:num w:numId="12">
    <w:abstractNumId w:val="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8"/>
  </w:num>
  <w:num w:numId="20">
    <w:abstractNumId w:val="22"/>
  </w:num>
  <w:num w:numId="21">
    <w:abstractNumId w:val="2"/>
  </w:num>
  <w:num w:numId="22">
    <w:abstractNumId w:val="13"/>
  </w:num>
  <w:num w:numId="23">
    <w:abstractNumId w:val="17"/>
  </w:num>
  <w:num w:numId="24">
    <w:abstractNumId w:val="21"/>
  </w:num>
  <w:num w:numId="25">
    <w:abstractNumId w:val="7"/>
  </w:num>
  <w:num w:numId="26">
    <w:abstractNumId w:val="25"/>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35933"/>
    <w:rsid w:val="000423B3"/>
    <w:rsid w:val="00044E6A"/>
    <w:rsid w:val="000835F2"/>
    <w:rsid w:val="00093F6B"/>
    <w:rsid w:val="000A0CCE"/>
    <w:rsid w:val="000C0C34"/>
    <w:rsid w:val="000C2046"/>
    <w:rsid w:val="000C279B"/>
    <w:rsid w:val="000C7DF7"/>
    <w:rsid w:val="000E0EDD"/>
    <w:rsid w:val="000F41C4"/>
    <w:rsid w:val="000F57FF"/>
    <w:rsid w:val="00120DB6"/>
    <w:rsid w:val="00125F5C"/>
    <w:rsid w:val="001339D3"/>
    <w:rsid w:val="00156A46"/>
    <w:rsid w:val="00160304"/>
    <w:rsid w:val="00170BE1"/>
    <w:rsid w:val="00173C28"/>
    <w:rsid w:val="00176B45"/>
    <w:rsid w:val="001775DF"/>
    <w:rsid w:val="00187413"/>
    <w:rsid w:val="001A4834"/>
    <w:rsid w:val="001A4E9F"/>
    <w:rsid w:val="001A6494"/>
    <w:rsid w:val="001B023A"/>
    <w:rsid w:val="001B095F"/>
    <w:rsid w:val="001C0403"/>
    <w:rsid w:val="001C185C"/>
    <w:rsid w:val="001D77E5"/>
    <w:rsid w:val="001E30D5"/>
    <w:rsid w:val="001F2916"/>
    <w:rsid w:val="00216767"/>
    <w:rsid w:val="00230850"/>
    <w:rsid w:val="00243595"/>
    <w:rsid w:val="0025763C"/>
    <w:rsid w:val="002652C3"/>
    <w:rsid w:val="00283ED4"/>
    <w:rsid w:val="00293D12"/>
    <w:rsid w:val="002A7097"/>
    <w:rsid w:val="002C4AB8"/>
    <w:rsid w:val="002D11CF"/>
    <w:rsid w:val="002F2430"/>
    <w:rsid w:val="00306ECB"/>
    <w:rsid w:val="00311425"/>
    <w:rsid w:val="00317554"/>
    <w:rsid w:val="00320511"/>
    <w:rsid w:val="00346A18"/>
    <w:rsid w:val="00351F76"/>
    <w:rsid w:val="00353352"/>
    <w:rsid w:val="003637B9"/>
    <w:rsid w:val="00376EAF"/>
    <w:rsid w:val="003831D4"/>
    <w:rsid w:val="00384C85"/>
    <w:rsid w:val="003A085C"/>
    <w:rsid w:val="003A2386"/>
    <w:rsid w:val="003B2FDD"/>
    <w:rsid w:val="003B40D3"/>
    <w:rsid w:val="003C4910"/>
    <w:rsid w:val="003C793B"/>
    <w:rsid w:val="003D3E19"/>
    <w:rsid w:val="003D4002"/>
    <w:rsid w:val="003E281F"/>
    <w:rsid w:val="003F3B96"/>
    <w:rsid w:val="003F6416"/>
    <w:rsid w:val="0040071A"/>
    <w:rsid w:val="0040255B"/>
    <w:rsid w:val="00402DC0"/>
    <w:rsid w:val="00422ECA"/>
    <w:rsid w:val="0044695A"/>
    <w:rsid w:val="0045218A"/>
    <w:rsid w:val="004872BD"/>
    <w:rsid w:val="004B4C3A"/>
    <w:rsid w:val="004C5143"/>
    <w:rsid w:val="004D5353"/>
    <w:rsid w:val="004E4FA9"/>
    <w:rsid w:val="004F6BC0"/>
    <w:rsid w:val="005061B6"/>
    <w:rsid w:val="005222B0"/>
    <w:rsid w:val="00524F97"/>
    <w:rsid w:val="00531446"/>
    <w:rsid w:val="00531CF0"/>
    <w:rsid w:val="005479F1"/>
    <w:rsid w:val="005514C6"/>
    <w:rsid w:val="0057174E"/>
    <w:rsid w:val="005734C0"/>
    <w:rsid w:val="00577779"/>
    <w:rsid w:val="005875F9"/>
    <w:rsid w:val="00590D79"/>
    <w:rsid w:val="005B1618"/>
    <w:rsid w:val="005B2097"/>
    <w:rsid w:val="005B354D"/>
    <w:rsid w:val="005D0192"/>
    <w:rsid w:val="005E2A8A"/>
    <w:rsid w:val="005E77F6"/>
    <w:rsid w:val="00602401"/>
    <w:rsid w:val="00611B02"/>
    <w:rsid w:val="00632187"/>
    <w:rsid w:val="00637DB8"/>
    <w:rsid w:val="00654246"/>
    <w:rsid w:val="006577C3"/>
    <w:rsid w:val="00662F20"/>
    <w:rsid w:val="006641A9"/>
    <w:rsid w:val="0067368C"/>
    <w:rsid w:val="00676956"/>
    <w:rsid w:val="00676D8C"/>
    <w:rsid w:val="0068522D"/>
    <w:rsid w:val="0069348C"/>
    <w:rsid w:val="006A50BE"/>
    <w:rsid w:val="006A6674"/>
    <w:rsid w:val="006A71F9"/>
    <w:rsid w:val="006B367F"/>
    <w:rsid w:val="006E354C"/>
    <w:rsid w:val="006E736B"/>
    <w:rsid w:val="006F158E"/>
    <w:rsid w:val="006F2758"/>
    <w:rsid w:val="006F65A5"/>
    <w:rsid w:val="00700619"/>
    <w:rsid w:val="00703E95"/>
    <w:rsid w:val="00705137"/>
    <w:rsid w:val="007340B6"/>
    <w:rsid w:val="00742ABB"/>
    <w:rsid w:val="00743EF8"/>
    <w:rsid w:val="007466F9"/>
    <w:rsid w:val="00754F5A"/>
    <w:rsid w:val="007839A8"/>
    <w:rsid w:val="00792972"/>
    <w:rsid w:val="007A463B"/>
    <w:rsid w:val="007A7146"/>
    <w:rsid w:val="007A7E49"/>
    <w:rsid w:val="007B2159"/>
    <w:rsid w:val="007C785C"/>
    <w:rsid w:val="007F3918"/>
    <w:rsid w:val="007F5255"/>
    <w:rsid w:val="007F7D5D"/>
    <w:rsid w:val="00857BF3"/>
    <w:rsid w:val="00881FFF"/>
    <w:rsid w:val="008B77E9"/>
    <w:rsid w:val="008D25E2"/>
    <w:rsid w:val="00905C21"/>
    <w:rsid w:val="009307AC"/>
    <w:rsid w:val="00932A56"/>
    <w:rsid w:val="00952092"/>
    <w:rsid w:val="0095338B"/>
    <w:rsid w:val="009864DB"/>
    <w:rsid w:val="009C48FD"/>
    <w:rsid w:val="009C60C0"/>
    <w:rsid w:val="009C740D"/>
    <w:rsid w:val="009D15AD"/>
    <w:rsid w:val="009D1A45"/>
    <w:rsid w:val="009E22E9"/>
    <w:rsid w:val="009E2467"/>
    <w:rsid w:val="009E2871"/>
    <w:rsid w:val="00A0730E"/>
    <w:rsid w:val="00A13C57"/>
    <w:rsid w:val="00A14F2F"/>
    <w:rsid w:val="00A30D77"/>
    <w:rsid w:val="00A46821"/>
    <w:rsid w:val="00A656A9"/>
    <w:rsid w:val="00A66F86"/>
    <w:rsid w:val="00A84249"/>
    <w:rsid w:val="00A84E8B"/>
    <w:rsid w:val="00A85B9F"/>
    <w:rsid w:val="00A90604"/>
    <w:rsid w:val="00A930E4"/>
    <w:rsid w:val="00AB0240"/>
    <w:rsid w:val="00AB6A46"/>
    <w:rsid w:val="00AE301B"/>
    <w:rsid w:val="00AE4B0B"/>
    <w:rsid w:val="00AE51EA"/>
    <w:rsid w:val="00B03CF1"/>
    <w:rsid w:val="00B22030"/>
    <w:rsid w:val="00B37727"/>
    <w:rsid w:val="00B419E8"/>
    <w:rsid w:val="00B42356"/>
    <w:rsid w:val="00B438D2"/>
    <w:rsid w:val="00B44FD8"/>
    <w:rsid w:val="00B45F15"/>
    <w:rsid w:val="00B53312"/>
    <w:rsid w:val="00B53DE3"/>
    <w:rsid w:val="00B54783"/>
    <w:rsid w:val="00B60FB0"/>
    <w:rsid w:val="00B63723"/>
    <w:rsid w:val="00B6670A"/>
    <w:rsid w:val="00B70BA4"/>
    <w:rsid w:val="00B81705"/>
    <w:rsid w:val="00B83F5F"/>
    <w:rsid w:val="00B939CC"/>
    <w:rsid w:val="00B93F40"/>
    <w:rsid w:val="00BA19EF"/>
    <w:rsid w:val="00BA1E88"/>
    <w:rsid w:val="00BA5719"/>
    <w:rsid w:val="00BB11E5"/>
    <w:rsid w:val="00BB1798"/>
    <w:rsid w:val="00BB5B43"/>
    <w:rsid w:val="00BB71C5"/>
    <w:rsid w:val="00BE0A7E"/>
    <w:rsid w:val="00BE4437"/>
    <w:rsid w:val="00BF1826"/>
    <w:rsid w:val="00C221A3"/>
    <w:rsid w:val="00C25348"/>
    <w:rsid w:val="00C5500B"/>
    <w:rsid w:val="00C95602"/>
    <w:rsid w:val="00CA5088"/>
    <w:rsid w:val="00CF283D"/>
    <w:rsid w:val="00CF3F10"/>
    <w:rsid w:val="00CF78AA"/>
    <w:rsid w:val="00D037D4"/>
    <w:rsid w:val="00D06986"/>
    <w:rsid w:val="00D06BDC"/>
    <w:rsid w:val="00D11746"/>
    <w:rsid w:val="00D1408C"/>
    <w:rsid w:val="00D37B28"/>
    <w:rsid w:val="00D46831"/>
    <w:rsid w:val="00D63DB1"/>
    <w:rsid w:val="00D73964"/>
    <w:rsid w:val="00D81994"/>
    <w:rsid w:val="00D9038A"/>
    <w:rsid w:val="00D91842"/>
    <w:rsid w:val="00D97C5F"/>
    <w:rsid w:val="00DB1356"/>
    <w:rsid w:val="00DB186E"/>
    <w:rsid w:val="00DD4334"/>
    <w:rsid w:val="00DF26B2"/>
    <w:rsid w:val="00DF327D"/>
    <w:rsid w:val="00E007B1"/>
    <w:rsid w:val="00E03727"/>
    <w:rsid w:val="00E32A2F"/>
    <w:rsid w:val="00E61F5F"/>
    <w:rsid w:val="00E7687E"/>
    <w:rsid w:val="00E847C5"/>
    <w:rsid w:val="00EB0DDA"/>
    <w:rsid w:val="00EC7DDF"/>
    <w:rsid w:val="00ED60A0"/>
    <w:rsid w:val="00F066B2"/>
    <w:rsid w:val="00F254DD"/>
    <w:rsid w:val="00F61F4F"/>
    <w:rsid w:val="00F754A6"/>
    <w:rsid w:val="00F8378C"/>
    <w:rsid w:val="00F83CF6"/>
    <w:rsid w:val="00F84EFC"/>
    <w:rsid w:val="00F943D8"/>
    <w:rsid w:val="00F9442D"/>
    <w:rsid w:val="00FA57D2"/>
    <w:rsid w:val="00FB2979"/>
    <w:rsid w:val="00FD545C"/>
    <w:rsid w:val="00FE153B"/>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6B6AB-287E-4D26-B867-854E329D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102</cp:revision>
  <cp:lastPrinted>2020-07-09T10:18:00Z</cp:lastPrinted>
  <dcterms:created xsi:type="dcterms:W3CDTF">2017-05-19T06:42:00Z</dcterms:created>
  <dcterms:modified xsi:type="dcterms:W3CDTF">2020-07-21T13:16:00Z</dcterms:modified>
</cp:coreProperties>
</file>