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74" w:rsidRPr="00736874" w:rsidRDefault="00736874" w:rsidP="00736874">
      <w:pPr>
        <w:pStyle w:val="a6"/>
        <w:rPr>
          <w:b/>
        </w:rPr>
      </w:pPr>
      <w:r w:rsidRPr="00736874">
        <w:rPr>
          <w:b/>
        </w:rPr>
        <w:t>АДМИНИСТРАЦИЯ МУНИЦИПАЛЬНОГО ОБРАЗОВАНИЯ</w:t>
      </w:r>
    </w:p>
    <w:p w:rsidR="00736874" w:rsidRPr="00736874" w:rsidRDefault="00736874" w:rsidP="00736874">
      <w:pPr>
        <w:jc w:val="center"/>
        <w:rPr>
          <w:rFonts w:ascii="Times New Roman" w:hAnsi="Times New Roman" w:cs="Times New Roman"/>
          <w:b/>
          <w:sz w:val="28"/>
        </w:rPr>
      </w:pPr>
      <w:r w:rsidRPr="00736874">
        <w:rPr>
          <w:rFonts w:ascii="Times New Roman" w:hAnsi="Times New Roman" w:cs="Times New Roman"/>
          <w:b/>
          <w:sz w:val="28"/>
        </w:rPr>
        <w:t xml:space="preserve"> «ВЕЛИЖСКИЙ РАЙОН» </w:t>
      </w:r>
    </w:p>
    <w:p w:rsidR="00736874" w:rsidRPr="00736874" w:rsidRDefault="00736874" w:rsidP="00736874">
      <w:pPr>
        <w:pStyle w:val="1"/>
        <w:jc w:val="center"/>
        <w:rPr>
          <w:rFonts w:ascii="Times New Roman" w:hAnsi="Times New Roman"/>
          <w:sz w:val="16"/>
          <w:szCs w:val="16"/>
        </w:rPr>
      </w:pPr>
    </w:p>
    <w:p w:rsidR="00736874" w:rsidRPr="00736874" w:rsidRDefault="00580D9F" w:rsidP="00736874">
      <w:pPr>
        <w:pStyle w:val="1"/>
        <w:jc w:val="center"/>
        <w:rPr>
          <w:rFonts w:ascii="Times New Roman" w:hAnsi="Times New Roman"/>
          <w:sz w:val="28"/>
        </w:rPr>
      </w:pPr>
      <w:r>
        <w:rPr>
          <w:rFonts w:ascii="Times New Roman" w:hAnsi="Times New Roman"/>
          <w:sz w:val="40"/>
        </w:rPr>
        <w:t>ПОСТАНОВЛЕНИЕ</w:t>
      </w:r>
    </w:p>
    <w:p w:rsidR="00736874" w:rsidRPr="004C54DF" w:rsidRDefault="00736874" w:rsidP="00736874">
      <w:pPr>
        <w:rPr>
          <w:rFonts w:ascii="Times New Roman" w:hAnsi="Times New Roman" w:cs="Times New Roman"/>
          <w:sz w:val="16"/>
          <w:szCs w:val="16"/>
        </w:rPr>
      </w:pPr>
    </w:p>
    <w:p w:rsidR="00736874" w:rsidRPr="00736874" w:rsidRDefault="00736874" w:rsidP="00736874">
      <w:pPr>
        <w:rPr>
          <w:rFonts w:ascii="Times New Roman" w:hAnsi="Times New Roman" w:cs="Times New Roman"/>
          <w:sz w:val="28"/>
        </w:rPr>
      </w:pPr>
      <w:proofErr w:type="gramStart"/>
      <w:r w:rsidRPr="00736874">
        <w:rPr>
          <w:rFonts w:ascii="Times New Roman" w:hAnsi="Times New Roman" w:cs="Times New Roman"/>
          <w:sz w:val="28"/>
        </w:rPr>
        <w:t>от</w:t>
      </w:r>
      <w:proofErr w:type="gramEnd"/>
      <w:r w:rsidRPr="00736874">
        <w:rPr>
          <w:rFonts w:ascii="Times New Roman" w:hAnsi="Times New Roman" w:cs="Times New Roman"/>
          <w:sz w:val="28"/>
        </w:rPr>
        <w:t xml:space="preserve"> </w:t>
      </w:r>
      <w:r w:rsidR="000D44C8">
        <w:rPr>
          <w:rFonts w:ascii="Times New Roman" w:hAnsi="Times New Roman" w:cs="Times New Roman"/>
          <w:sz w:val="28"/>
        </w:rPr>
        <w:t>29.03.2019</w:t>
      </w:r>
      <w:r w:rsidRPr="00736874">
        <w:rPr>
          <w:rFonts w:ascii="Times New Roman" w:hAnsi="Times New Roman" w:cs="Times New Roman"/>
          <w:sz w:val="28"/>
        </w:rPr>
        <w:t xml:space="preserve"> №</w:t>
      </w:r>
      <w:r w:rsidR="000D44C8">
        <w:rPr>
          <w:rFonts w:ascii="Times New Roman" w:hAnsi="Times New Roman" w:cs="Times New Roman"/>
          <w:sz w:val="28"/>
        </w:rPr>
        <w:t>151</w:t>
      </w:r>
    </w:p>
    <w:p w:rsidR="00736874" w:rsidRPr="00736874" w:rsidRDefault="00736874" w:rsidP="00736874">
      <w:pPr>
        <w:rPr>
          <w:rFonts w:ascii="Times New Roman" w:hAnsi="Times New Roman" w:cs="Times New Roman"/>
          <w:sz w:val="28"/>
        </w:rPr>
      </w:pPr>
      <w:r w:rsidRPr="00736874">
        <w:rPr>
          <w:rFonts w:ascii="Times New Roman" w:hAnsi="Times New Roman" w:cs="Times New Roman"/>
          <w:noProof/>
          <w:lang w:eastAsia="ru-RU"/>
        </w:rPr>
        <mc:AlternateContent>
          <mc:Choice Requires="wps">
            <w:drawing>
              <wp:anchor distT="0" distB="0" distL="114300" distR="114300" simplePos="0" relativeHeight="251658240" behindDoc="0" locked="0" layoutInCell="0" allowOverlap="1" wp14:anchorId="030CBC19" wp14:editId="1A98C8AD">
                <wp:simplePos x="0" y="0"/>
                <wp:positionH relativeFrom="column">
                  <wp:posOffset>-5715</wp:posOffset>
                </wp:positionH>
                <wp:positionV relativeFrom="paragraph">
                  <wp:posOffset>333375</wp:posOffset>
                </wp:positionV>
                <wp:extent cx="2971800" cy="1678305"/>
                <wp:effectExtent l="0" t="0" r="1905" b="6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7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74" w:rsidRPr="00736874" w:rsidRDefault="00736874" w:rsidP="00736874">
                            <w:pPr>
                              <w:jc w:val="both"/>
                              <w:rPr>
                                <w:rFonts w:ascii="Times New Roman" w:hAnsi="Times New Roman" w:cs="Times New Roman"/>
                                <w:sz w:val="28"/>
                              </w:rPr>
                            </w:pPr>
                            <w:r w:rsidRPr="00736874">
                              <w:rPr>
                                <w:rFonts w:ascii="Times New Roman" w:hAnsi="Times New Roman" w:cs="Times New Roman"/>
                                <w:sz w:val="28"/>
                              </w:rPr>
                              <w:t>О</w:t>
                            </w:r>
                            <w:r>
                              <w:rPr>
                                <w:rFonts w:ascii="Times New Roman" w:hAnsi="Times New Roman" w:cs="Times New Roman"/>
                                <w:sz w:val="28"/>
                              </w:rPr>
                              <w:t>б утверждении Политик</w:t>
                            </w:r>
                            <w:r w:rsidR="004C54DF">
                              <w:rPr>
                                <w:rFonts w:ascii="Times New Roman" w:hAnsi="Times New Roman" w:cs="Times New Roman"/>
                                <w:sz w:val="28"/>
                              </w:rPr>
                              <w:t>и</w:t>
                            </w:r>
                            <w:r>
                              <w:rPr>
                                <w:rFonts w:ascii="Times New Roman" w:hAnsi="Times New Roman" w:cs="Times New Roman"/>
                                <w:sz w:val="28"/>
                              </w:rPr>
                              <w:t xml:space="preserve"> информационной безопасности информационных систем персональных данных </w:t>
                            </w:r>
                            <w:r w:rsidRPr="00736874">
                              <w:rPr>
                                <w:rFonts w:ascii="Times New Roman" w:hAnsi="Times New Roman" w:cs="Times New Roman"/>
                                <w:sz w:val="28"/>
                              </w:rPr>
                              <w:t xml:space="preserve">Администрации муниципального образования </w:t>
                            </w:r>
                            <w:r w:rsidRPr="00736874">
                              <w:rPr>
                                <w:rFonts w:ascii="Times New Roman" w:hAnsi="Times New Roman" w:cs="Times New Roman"/>
                                <w:sz w:val="28"/>
                                <w:szCs w:val="28"/>
                              </w:rPr>
                              <w:t>«</w:t>
                            </w:r>
                            <w:proofErr w:type="spellStart"/>
                            <w:r w:rsidRPr="00736874">
                              <w:rPr>
                                <w:rFonts w:ascii="Times New Roman" w:hAnsi="Times New Roman" w:cs="Times New Roman"/>
                                <w:sz w:val="28"/>
                                <w:szCs w:val="28"/>
                              </w:rPr>
                              <w:t>Велижский</w:t>
                            </w:r>
                            <w:proofErr w:type="spellEnd"/>
                            <w:r w:rsidRPr="00736874">
                              <w:rPr>
                                <w:rFonts w:ascii="Times New Roman" w:hAnsi="Times New Roman" w:cs="Times New Roman"/>
                                <w:sz w:val="28"/>
                                <w:szCs w:val="28"/>
                              </w:rPr>
                              <w:t xml:space="preserve"> район» </w:t>
                            </w:r>
                            <w:r w:rsidRPr="00736874">
                              <w:rPr>
                                <w:rFonts w:ascii="Times New Roman" w:hAnsi="Times New Roman" w:cs="Times New Roman"/>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CBC19" id="_x0000_t202" coordsize="21600,21600" o:spt="202" path="m,l,21600r21600,l21600,xe">
                <v:stroke joinstyle="miter"/>
                <v:path gradientshapeok="t" o:connecttype="rect"/>
              </v:shapetype>
              <v:shape id="Надпись 1" o:spid="_x0000_s1026" type="#_x0000_t202" style="position:absolute;margin-left:-.45pt;margin-top:26.25pt;width:234pt;height:1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" o:allowincell="f" filled="f" stroked="f">
                <v:textbox>
                  <w:txbxContent>
                    <w:p w:rsidR="00736874" w:rsidRPr="00736874" w:rsidRDefault="00736874" w:rsidP="00736874">
                      <w:pPr>
                        <w:jc w:val="both"/>
                        <w:rPr>
                          <w:rFonts w:ascii="Times New Roman" w:hAnsi="Times New Roman" w:cs="Times New Roman"/>
                          <w:sz w:val="28"/>
                        </w:rPr>
                      </w:pPr>
                      <w:r w:rsidRPr="00736874">
                        <w:rPr>
                          <w:rFonts w:ascii="Times New Roman" w:hAnsi="Times New Roman" w:cs="Times New Roman"/>
                          <w:sz w:val="28"/>
                        </w:rPr>
                        <w:t>О</w:t>
                      </w:r>
                      <w:r>
                        <w:rPr>
                          <w:rFonts w:ascii="Times New Roman" w:hAnsi="Times New Roman" w:cs="Times New Roman"/>
                          <w:sz w:val="28"/>
                        </w:rPr>
                        <w:t>б утверждении Политик</w:t>
                      </w:r>
                      <w:r w:rsidR="004C54DF">
                        <w:rPr>
                          <w:rFonts w:ascii="Times New Roman" w:hAnsi="Times New Roman" w:cs="Times New Roman"/>
                          <w:sz w:val="28"/>
                        </w:rPr>
                        <w:t>и</w:t>
                      </w:r>
                      <w:r>
                        <w:rPr>
                          <w:rFonts w:ascii="Times New Roman" w:hAnsi="Times New Roman" w:cs="Times New Roman"/>
                          <w:sz w:val="28"/>
                        </w:rPr>
                        <w:t xml:space="preserve"> информационной безопасности информационных систем персональных данных </w:t>
                      </w:r>
                      <w:r w:rsidRPr="00736874">
                        <w:rPr>
                          <w:rFonts w:ascii="Times New Roman" w:hAnsi="Times New Roman" w:cs="Times New Roman"/>
                          <w:sz w:val="28"/>
                        </w:rPr>
                        <w:t xml:space="preserve">Администрации муниципального образования </w:t>
                      </w:r>
                      <w:r w:rsidRPr="00736874">
                        <w:rPr>
                          <w:rFonts w:ascii="Times New Roman" w:hAnsi="Times New Roman" w:cs="Times New Roman"/>
                          <w:sz w:val="28"/>
                          <w:szCs w:val="28"/>
                        </w:rPr>
                        <w:t>«</w:t>
                      </w:r>
                      <w:proofErr w:type="spellStart"/>
                      <w:r w:rsidRPr="00736874">
                        <w:rPr>
                          <w:rFonts w:ascii="Times New Roman" w:hAnsi="Times New Roman" w:cs="Times New Roman"/>
                          <w:sz w:val="28"/>
                          <w:szCs w:val="28"/>
                        </w:rPr>
                        <w:t>Велижский</w:t>
                      </w:r>
                      <w:proofErr w:type="spellEnd"/>
                      <w:r w:rsidRPr="00736874">
                        <w:rPr>
                          <w:rFonts w:ascii="Times New Roman" w:hAnsi="Times New Roman" w:cs="Times New Roman"/>
                          <w:sz w:val="28"/>
                          <w:szCs w:val="28"/>
                        </w:rPr>
                        <w:t xml:space="preserve"> район» </w:t>
                      </w:r>
                      <w:r w:rsidRPr="00736874">
                        <w:rPr>
                          <w:rFonts w:ascii="Times New Roman" w:hAnsi="Times New Roman" w:cs="Times New Roman"/>
                          <w:sz w:val="28"/>
                        </w:rPr>
                        <w:t xml:space="preserve"> </w:t>
                      </w:r>
                    </w:p>
                  </w:txbxContent>
                </v:textbox>
              </v:shape>
            </w:pict>
          </mc:Fallback>
        </mc:AlternateContent>
      </w:r>
      <w:r w:rsidRPr="00736874">
        <w:rPr>
          <w:rFonts w:ascii="Times New Roman" w:hAnsi="Times New Roman" w:cs="Times New Roman"/>
          <w:sz w:val="28"/>
        </w:rPr>
        <w:t xml:space="preserve">          г. Велиж</w:t>
      </w:r>
    </w:p>
    <w:p w:rsidR="00736874" w:rsidRPr="00736874" w:rsidRDefault="00736874" w:rsidP="00736874">
      <w:pPr>
        <w:pStyle w:val="ConsTitle"/>
        <w:suppressAutoHyphens/>
        <w:ind w:firstLine="709"/>
        <w:jc w:val="both"/>
        <w:rPr>
          <w:rFonts w:ascii="Times New Roman" w:hAnsi="Times New Roman" w:cs="Times New Roman"/>
          <w:b w:val="0"/>
          <w:sz w:val="28"/>
          <w:szCs w:val="28"/>
        </w:rPr>
      </w:pPr>
    </w:p>
    <w:p w:rsidR="00736874" w:rsidRPr="00736874" w:rsidRDefault="00736874" w:rsidP="00736874">
      <w:pPr>
        <w:rPr>
          <w:rFonts w:ascii="Times New Roman" w:hAnsi="Times New Roman" w:cs="Times New Roman"/>
          <w:sz w:val="28"/>
        </w:rPr>
      </w:pPr>
    </w:p>
    <w:p w:rsidR="00736874" w:rsidRPr="00736874" w:rsidRDefault="00736874" w:rsidP="00736874">
      <w:pPr>
        <w:rPr>
          <w:rFonts w:ascii="Times New Roman" w:hAnsi="Times New Roman" w:cs="Times New Roman"/>
          <w:sz w:val="24"/>
        </w:rPr>
      </w:pPr>
      <w:r w:rsidRPr="00736874">
        <w:rPr>
          <w:rFonts w:ascii="Times New Roman" w:hAnsi="Times New Roman" w:cs="Times New Roman"/>
          <w:sz w:val="24"/>
        </w:rPr>
        <w:t xml:space="preserve">      </w:t>
      </w:r>
    </w:p>
    <w:p w:rsidR="00736874" w:rsidRPr="00736874" w:rsidRDefault="00736874" w:rsidP="00736874">
      <w:pPr>
        <w:rPr>
          <w:rFonts w:ascii="Times New Roman" w:hAnsi="Times New Roman" w:cs="Times New Roman"/>
          <w:sz w:val="24"/>
        </w:rPr>
      </w:pPr>
    </w:p>
    <w:p w:rsidR="00736874" w:rsidRPr="00736874" w:rsidRDefault="00736874" w:rsidP="00736874">
      <w:pPr>
        <w:rPr>
          <w:rFonts w:ascii="Times New Roman" w:hAnsi="Times New Roman" w:cs="Times New Roman"/>
          <w:sz w:val="24"/>
        </w:rPr>
      </w:pPr>
    </w:p>
    <w:p w:rsidR="00736874" w:rsidRPr="00736874" w:rsidRDefault="00736874" w:rsidP="00736874">
      <w:pPr>
        <w:rPr>
          <w:rFonts w:ascii="Times New Roman" w:hAnsi="Times New Roman" w:cs="Times New Roman"/>
          <w:sz w:val="28"/>
        </w:rPr>
      </w:pPr>
    </w:p>
    <w:p w:rsidR="00736874" w:rsidRPr="00736874" w:rsidRDefault="00736874" w:rsidP="000A4079">
      <w:pPr>
        <w:jc w:val="both"/>
        <w:rPr>
          <w:rFonts w:ascii="Times New Roman" w:hAnsi="Times New Roman" w:cs="Times New Roman"/>
          <w:sz w:val="28"/>
          <w:szCs w:val="28"/>
        </w:rPr>
      </w:pPr>
      <w:r w:rsidRPr="00736874">
        <w:rPr>
          <w:rFonts w:ascii="Times New Roman" w:hAnsi="Times New Roman" w:cs="Times New Roman"/>
          <w:sz w:val="28"/>
        </w:rPr>
        <w:tab/>
      </w:r>
      <w:r w:rsidRPr="00736874">
        <w:rPr>
          <w:rFonts w:ascii="Times New Roman" w:hAnsi="Times New Roman" w:cs="Times New Roman"/>
          <w:sz w:val="28"/>
          <w:szCs w:val="28"/>
        </w:rPr>
        <w:t xml:space="preserve">В целях реализации государственной политики в сфере обеспечения информационной безопасности, руководствуясь Федеральным законом от 27.06.2006 №152-ФЗ «О персональных данных», </w:t>
      </w:r>
      <w:r w:rsidR="001B5E89" w:rsidRPr="000419A5">
        <w:rPr>
          <w:rFonts w:ascii="Times New Roman" w:hAnsi="Times New Roman" w:cs="Times New Roman"/>
          <w:sz w:val="28"/>
          <w:szCs w:val="28"/>
        </w:rPr>
        <w:t>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r w:rsidR="001B5E89">
        <w:rPr>
          <w:rFonts w:ascii="Times New Roman" w:hAnsi="Times New Roman" w:cs="Times New Roman"/>
          <w:sz w:val="28"/>
          <w:szCs w:val="28"/>
        </w:rPr>
        <w:t xml:space="preserve">, </w:t>
      </w:r>
      <w:r w:rsidRPr="00736874">
        <w:rPr>
          <w:rFonts w:ascii="Times New Roman" w:hAnsi="Times New Roman" w:cs="Times New Roman"/>
          <w:sz w:val="28"/>
          <w:szCs w:val="28"/>
        </w:rPr>
        <w:t>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1B5E89">
        <w:rPr>
          <w:rFonts w:ascii="Times New Roman" w:hAnsi="Times New Roman" w:cs="Times New Roman"/>
          <w:sz w:val="28"/>
          <w:szCs w:val="28"/>
        </w:rPr>
        <w:t>,</w:t>
      </w:r>
      <w:r w:rsidR="001B5E89" w:rsidRPr="001B5E89">
        <w:rPr>
          <w:rFonts w:ascii="Times New Roman" w:hAnsi="Times New Roman" w:cs="Times New Roman"/>
          <w:sz w:val="28"/>
          <w:szCs w:val="28"/>
        </w:rPr>
        <w:t xml:space="preserve"> </w:t>
      </w:r>
      <w:r w:rsidR="001B5E89" w:rsidRPr="000419A5">
        <w:rPr>
          <w:rFonts w:ascii="Times New Roman" w:hAnsi="Times New Roman" w:cs="Times New Roman"/>
          <w:sz w:val="28"/>
          <w:szCs w:val="28"/>
        </w:rPr>
        <w:t>Приказа Федеральной службы по техническому и экспортному контролю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36874" w:rsidRPr="004C54DF" w:rsidRDefault="00736874" w:rsidP="00736874">
      <w:pPr>
        <w:ind w:firstLine="567"/>
        <w:outlineLvl w:val="0"/>
        <w:rPr>
          <w:rFonts w:ascii="Times New Roman" w:hAnsi="Times New Roman" w:cs="Times New Roman"/>
          <w:sz w:val="16"/>
          <w:szCs w:val="16"/>
        </w:rPr>
      </w:pPr>
    </w:p>
    <w:p w:rsidR="004C54DF" w:rsidRPr="00736874" w:rsidRDefault="00736874" w:rsidP="004C54DF">
      <w:pPr>
        <w:outlineLvl w:val="0"/>
        <w:rPr>
          <w:rFonts w:ascii="Times New Roman" w:hAnsi="Times New Roman" w:cs="Times New Roman"/>
          <w:sz w:val="28"/>
          <w:szCs w:val="28"/>
        </w:rPr>
      </w:pPr>
      <w:r w:rsidRPr="00736874">
        <w:rPr>
          <w:rFonts w:ascii="Times New Roman" w:hAnsi="Times New Roman" w:cs="Times New Roman"/>
          <w:sz w:val="28"/>
          <w:szCs w:val="28"/>
        </w:rPr>
        <w:t>ПОСТАНОВЛЯЕТ:</w:t>
      </w:r>
    </w:p>
    <w:p w:rsidR="00736874" w:rsidRPr="00736874" w:rsidRDefault="00736874" w:rsidP="000A4079">
      <w:pPr>
        <w:pStyle w:val="11"/>
        <w:numPr>
          <w:ilvl w:val="0"/>
          <w:numId w:val="2"/>
        </w:numPr>
        <w:shd w:val="clear" w:color="auto" w:fill="FFFFFF"/>
        <w:ind w:left="0" w:firstLine="567"/>
        <w:jc w:val="both"/>
        <w:rPr>
          <w:rFonts w:ascii="Times New Roman" w:hAnsi="Times New Roman"/>
          <w:sz w:val="28"/>
          <w:szCs w:val="28"/>
        </w:rPr>
      </w:pPr>
      <w:r w:rsidRPr="00736874">
        <w:rPr>
          <w:rFonts w:ascii="Times New Roman" w:hAnsi="Times New Roman"/>
          <w:sz w:val="28"/>
          <w:szCs w:val="28"/>
        </w:rPr>
        <w:t xml:space="preserve">Утвердить </w:t>
      </w:r>
      <w:r w:rsidR="004C54DF">
        <w:rPr>
          <w:rFonts w:ascii="Times New Roman" w:hAnsi="Times New Roman"/>
          <w:sz w:val="28"/>
        </w:rPr>
        <w:t xml:space="preserve">Политику информационной безопасности информационных систем персональных данных </w:t>
      </w:r>
      <w:r w:rsidR="004C54DF" w:rsidRPr="00736874">
        <w:rPr>
          <w:rFonts w:ascii="Times New Roman" w:hAnsi="Times New Roman"/>
          <w:sz w:val="28"/>
        </w:rPr>
        <w:t xml:space="preserve">Администрации муниципального образования </w:t>
      </w:r>
      <w:r w:rsidR="004C54DF" w:rsidRPr="00736874">
        <w:rPr>
          <w:rFonts w:ascii="Times New Roman" w:hAnsi="Times New Roman"/>
          <w:sz w:val="28"/>
          <w:szCs w:val="28"/>
        </w:rPr>
        <w:t>«</w:t>
      </w:r>
      <w:proofErr w:type="spellStart"/>
      <w:r w:rsidR="004C54DF" w:rsidRPr="00736874">
        <w:rPr>
          <w:rFonts w:ascii="Times New Roman" w:hAnsi="Times New Roman"/>
          <w:sz w:val="28"/>
          <w:szCs w:val="28"/>
        </w:rPr>
        <w:t>Велижский</w:t>
      </w:r>
      <w:proofErr w:type="spellEnd"/>
      <w:r w:rsidR="004C54DF" w:rsidRPr="00736874">
        <w:rPr>
          <w:rFonts w:ascii="Times New Roman" w:hAnsi="Times New Roman"/>
          <w:sz w:val="28"/>
          <w:szCs w:val="28"/>
        </w:rPr>
        <w:t xml:space="preserve"> район»</w:t>
      </w:r>
      <w:r w:rsidRPr="00736874">
        <w:rPr>
          <w:rFonts w:ascii="Times New Roman" w:hAnsi="Times New Roman"/>
          <w:sz w:val="28"/>
          <w:szCs w:val="28"/>
        </w:rPr>
        <w:t xml:space="preserve"> согласно Приложению.</w:t>
      </w:r>
    </w:p>
    <w:p w:rsidR="00736874" w:rsidRPr="00736874" w:rsidRDefault="00736874" w:rsidP="000A4079">
      <w:pPr>
        <w:pStyle w:val="11"/>
        <w:numPr>
          <w:ilvl w:val="0"/>
          <w:numId w:val="2"/>
        </w:numPr>
        <w:shd w:val="clear" w:color="auto" w:fill="FFFFFF"/>
        <w:ind w:left="0" w:firstLine="567"/>
        <w:jc w:val="both"/>
        <w:rPr>
          <w:rFonts w:ascii="Times New Roman" w:hAnsi="Times New Roman"/>
          <w:sz w:val="28"/>
          <w:szCs w:val="28"/>
        </w:rPr>
      </w:pPr>
      <w:r w:rsidRPr="00736874">
        <w:rPr>
          <w:rFonts w:ascii="Times New Roman" w:hAnsi="Times New Roman"/>
          <w:sz w:val="28"/>
          <w:szCs w:val="28"/>
        </w:rPr>
        <w:t xml:space="preserve">Контроль за исполнением настоящего постановления возложить на управляющего делами Администрации муниципального образования </w:t>
      </w:r>
      <w:r w:rsidRPr="00736874">
        <w:rPr>
          <w:rFonts w:ascii="Times New Roman" w:hAnsi="Times New Roman"/>
          <w:sz w:val="28"/>
          <w:szCs w:val="28"/>
        </w:rPr>
        <w:lastRenderedPageBreak/>
        <w:t>«</w:t>
      </w:r>
      <w:proofErr w:type="spellStart"/>
      <w:r w:rsidRPr="00736874">
        <w:rPr>
          <w:rFonts w:ascii="Times New Roman" w:hAnsi="Times New Roman"/>
          <w:sz w:val="28"/>
          <w:szCs w:val="28"/>
        </w:rPr>
        <w:t>Велижский</w:t>
      </w:r>
      <w:proofErr w:type="spellEnd"/>
      <w:r w:rsidRPr="00736874">
        <w:rPr>
          <w:rFonts w:ascii="Times New Roman" w:hAnsi="Times New Roman"/>
          <w:sz w:val="28"/>
          <w:szCs w:val="28"/>
        </w:rPr>
        <w:t xml:space="preserve"> район» Л.С. Васильеву.</w:t>
      </w:r>
    </w:p>
    <w:p w:rsidR="00736874" w:rsidRPr="00736874" w:rsidRDefault="00736874" w:rsidP="000A4079">
      <w:pPr>
        <w:pStyle w:val="11"/>
        <w:numPr>
          <w:ilvl w:val="0"/>
          <w:numId w:val="2"/>
        </w:numPr>
        <w:shd w:val="clear" w:color="auto" w:fill="FFFFFF"/>
        <w:ind w:left="0" w:firstLine="567"/>
        <w:jc w:val="both"/>
        <w:rPr>
          <w:rFonts w:ascii="Times New Roman" w:hAnsi="Times New Roman"/>
          <w:sz w:val="28"/>
          <w:szCs w:val="28"/>
        </w:rPr>
      </w:pPr>
      <w:r w:rsidRPr="00736874">
        <w:rPr>
          <w:rFonts w:ascii="Times New Roman" w:hAnsi="Times New Roman"/>
          <w:sz w:val="28"/>
          <w:szCs w:val="28"/>
        </w:rPr>
        <w:t>Настоящее постановление вступает в силу со дня его обнародования на официальном сайте муниципального образования «</w:t>
      </w:r>
      <w:proofErr w:type="spellStart"/>
      <w:r w:rsidRPr="00736874">
        <w:rPr>
          <w:rFonts w:ascii="Times New Roman" w:hAnsi="Times New Roman"/>
          <w:sz w:val="28"/>
          <w:szCs w:val="28"/>
        </w:rPr>
        <w:t>Велижский</w:t>
      </w:r>
      <w:proofErr w:type="spellEnd"/>
      <w:r w:rsidRPr="00736874">
        <w:rPr>
          <w:rFonts w:ascii="Times New Roman" w:hAnsi="Times New Roman"/>
          <w:sz w:val="28"/>
          <w:szCs w:val="28"/>
        </w:rPr>
        <w:t xml:space="preserve"> район» в информационно-телекоммуникационной сети Интернет.</w:t>
      </w:r>
    </w:p>
    <w:p w:rsidR="00736874" w:rsidRPr="00736874" w:rsidRDefault="00736874" w:rsidP="00736874">
      <w:pPr>
        <w:pStyle w:val="a4"/>
        <w:spacing w:line="360" w:lineRule="exact"/>
        <w:rPr>
          <w:sz w:val="28"/>
          <w:szCs w:val="28"/>
        </w:rPr>
      </w:pPr>
    </w:p>
    <w:p w:rsidR="00736874" w:rsidRPr="00736874" w:rsidRDefault="00736874" w:rsidP="00736874">
      <w:pPr>
        <w:jc w:val="both"/>
        <w:rPr>
          <w:rFonts w:ascii="Times New Roman" w:hAnsi="Times New Roman" w:cs="Times New Roman"/>
          <w:sz w:val="28"/>
        </w:rPr>
      </w:pPr>
      <w:r w:rsidRPr="00736874">
        <w:rPr>
          <w:rFonts w:ascii="Times New Roman" w:hAnsi="Times New Roman" w:cs="Times New Roman"/>
          <w:sz w:val="28"/>
        </w:rPr>
        <w:t>Глава муниципального образования</w:t>
      </w:r>
    </w:p>
    <w:p w:rsidR="00736874" w:rsidRPr="004C54DF" w:rsidRDefault="00736874" w:rsidP="004C54DF">
      <w:pPr>
        <w:jc w:val="both"/>
        <w:rPr>
          <w:rFonts w:ascii="Times New Roman" w:hAnsi="Times New Roman" w:cs="Times New Roman"/>
          <w:sz w:val="28"/>
        </w:rPr>
      </w:pPr>
      <w:r w:rsidRPr="00736874">
        <w:rPr>
          <w:rFonts w:ascii="Times New Roman" w:hAnsi="Times New Roman" w:cs="Times New Roman"/>
          <w:sz w:val="28"/>
        </w:rPr>
        <w:t>«</w:t>
      </w:r>
      <w:proofErr w:type="spellStart"/>
      <w:r w:rsidRPr="00736874">
        <w:rPr>
          <w:rFonts w:ascii="Times New Roman" w:hAnsi="Times New Roman" w:cs="Times New Roman"/>
          <w:sz w:val="28"/>
        </w:rPr>
        <w:t>Велижский</w:t>
      </w:r>
      <w:proofErr w:type="spellEnd"/>
      <w:r w:rsidRPr="00736874">
        <w:rPr>
          <w:rFonts w:ascii="Times New Roman" w:hAnsi="Times New Roman" w:cs="Times New Roman"/>
          <w:sz w:val="28"/>
        </w:rPr>
        <w:t xml:space="preserve"> </w:t>
      </w:r>
      <w:proofErr w:type="gramStart"/>
      <w:r w:rsidRPr="00736874">
        <w:rPr>
          <w:rFonts w:ascii="Times New Roman" w:hAnsi="Times New Roman" w:cs="Times New Roman"/>
          <w:sz w:val="28"/>
        </w:rPr>
        <w:t xml:space="preserve">район»   </w:t>
      </w:r>
      <w:proofErr w:type="gramEnd"/>
      <w:r w:rsidRPr="00736874">
        <w:rPr>
          <w:rFonts w:ascii="Times New Roman" w:hAnsi="Times New Roman" w:cs="Times New Roman"/>
          <w:sz w:val="28"/>
        </w:rPr>
        <w:t xml:space="preserve">                                                     </w:t>
      </w:r>
      <w:r w:rsidRPr="00736874">
        <w:rPr>
          <w:rFonts w:ascii="Times New Roman" w:hAnsi="Times New Roman" w:cs="Times New Roman"/>
          <w:sz w:val="28"/>
        </w:rPr>
        <w:tab/>
      </w:r>
      <w:r w:rsidRPr="00736874">
        <w:rPr>
          <w:rFonts w:ascii="Times New Roman" w:hAnsi="Times New Roman" w:cs="Times New Roman"/>
          <w:sz w:val="28"/>
        </w:rPr>
        <w:tab/>
        <w:t xml:space="preserve">      В.В. </w:t>
      </w:r>
      <w:proofErr w:type="spellStart"/>
      <w:r w:rsidRPr="00736874">
        <w:rPr>
          <w:rFonts w:ascii="Times New Roman" w:hAnsi="Times New Roman" w:cs="Times New Roman"/>
          <w:sz w:val="28"/>
        </w:rPr>
        <w:t>Самулеев</w:t>
      </w:r>
      <w:proofErr w:type="spellEnd"/>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1B5E89" w:rsidRDefault="001B5E89" w:rsidP="004C54DF">
      <w:pPr>
        <w:pStyle w:val="12"/>
        <w:spacing w:after="0"/>
        <w:ind w:left="0"/>
        <w:jc w:val="right"/>
        <w:rPr>
          <w:sz w:val="28"/>
          <w:szCs w:val="28"/>
        </w:rPr>
      </w:pPr>
    </w:p>
    <w:p w:rsidR="004C54DF" w:rsidRPr="000419A5" w:rsidRDefault="009A1ADA" w:rsidP="004C54DF">
      <w:pPr>
        <w:pStyle w:val="12"/>
        <w:spacing w:after="0"/>
        <w:ind w:left="0"/>
        <w:jc w:val="right"/>
        <w:rPr>
          <w:sz w:val="28"/>
          <w:szCs w:val="28"/>
        </w:rPr>
      </w:pPr>
      <w:r>
        <w:rPr>
          <w:sz w:val="28"/>
          <w:szCs w:val="28"/>
        </w:rPr>
        <w:lastRenderedPageBreak/>
        <w:t xml:space="preserve">Приложение </w:t>
      </w:r>
    </w:p>
    <w:p w:rsidR="004C54DF" w:rsidRPr="000419A5" w:rsidRDefault="004C54DF" w:rsidP="004C54DF">
      <w:pPr>
        <w:pStyle w:val="11"/>
        <w:shd w:val="clear" w:color="auto" w:fill="FFFFFF"/>
        <w:ind w:firstLine="709"/>
        <w:jc w:val="right"/>
        <w:rPr>
          <w:rFonts w:ascii="Times New Roman" w:hAnsi="Times New Roman"/>
          <w:sz w:val="28"/>
          <w:szCs w:val="28"/>
        </w:rPr>
      </w:pPr>
      <w:proofErr w:type="gramStart"/>
      <w:r w:rsidRPr="000419A5">
        <w:rPr>
          <w:rFonts w:ascii="Times New Roman" w:hAnsi="Times New Roman"/>
          <w:sz w:val="28"/>
          <w:szCs w:val="28"/>
        </w:rPr>
        <w:t>к</w:t>
      </w:r>
      <w:proofErr w:type="gramEnd"/>
      <w:r w:rsidRPr="000419A5">
        <w:rPr>
          <w:rFonts w:ascii="Times New Roman" w:hAnsi="Times New Roman"/>
          <w:sz w:val="28"/>
          <w:szCs w:val="28"/>
        </w:rPr>
        <w:t xml:space="preserve"> постановлению Администрации</w:t>
      </w:r>
    </w:p>
    <w:p w:rsidR="004C54DF" w:rsidRPr="000419A5" w:rsidRDefault="004C54DF" w:rsidP="004C54DF">
      <w:pPr>
        <w:pStyle w:val="11"/>
        <w:shd w:val="clear" w:color="auto" w:fill="FFFFFF"/>
        <w:ind w:firstLine="709"/>
        <w:jc w:val="right"/>
        <w:rPr>
          <w:rFonts w:ascii="Times New Roman" w:hAnsi="Times New Roman"/>
          <w:sz w:val="28"/>
          <w:szCs w:val="28"/>
        </w:rPr>
      </w:pPr>
      <w:proofErr w:type="gramStart"/>
      <w:r w:rsidRPr="000419A5">
        <w:rPr>
          <w:rFonts w:ascii="Times New Roman" w:hAnsi="Times New Roman"/>
          <w:sz w:val="28"/>
          <w:szCs w:val="28"/>
        </w:rPr>
        <w:t>муниципального</w:t>
      </w:r>
      <w:proofErr w:type="gramEnd"/>
      <w:r w:rsidRPr="000419A5">
        <w:rPr>
          <w:rFonts w:ascii="Times New Roman" w:hAnsi="Times New Roman"/>
          <w:sz w:val="28"/>
          <w:szCs w:val="28"/>
        </w:rPr>
        <w:t xml:space="preserve"> образования</w:t>
      </w:r>
    </w:p>
    <w:p w:rsidR="004C54DF" w:rsidRPr="000419A5" w:rsidRDefault="004C54DF" w:rsidP="004C54DF">
      <w:pPr>
        <w:pStyle w:val="11"/>
        <w:shd w:val="clear" w:color="auto" w:fill="FFFFFF"/>
        <w:ind w:firstLine="709"/>
        <w:jc w:val="right"/>
        <w:rPr>
          <w:rFonts w:ascii="Times New Roman" w:hAnsi="Times New Roman"/>
          <w:sz w:val="28"/>
          <w:szCs w:val="28"/>
        </w:rPr>
      </w:pPr>
      <w:r w:rsidRPr="000419A5">
        <w:rPr>
          <w:rFonts w:ascii="Times New Roman" w:hAnsi="Times New Roman"/>
          <w:sz w:val="28"/>
          <w:szCs w:val="28"/>
        </w:rPr>
        <w:t>«</w:t>
      </w:r>
      <w:proofErr w:type="spellStart"/>
      <w:r w:rsidRPr="000419A5">
        <w:rPr>
          <w:rFonts w:ascii="Times New Roman" w:hAnsi="Times New Roman"/>
          <w:sz w:val="28"/>
          <w:szCs w:val="28"/>
        </w:rPr>
        <w:t>Велижский</w:t>
      </w:r>
      <w:proofErr w:type="spellEnd"/>
      <w:r w:rsidRPr="000419A5">
        <w:rPr>
          <w:rFonts w:ascii="Times New Roman" w:hAnsi="Times New Roman"/>
          <w:sz w:val="28"/>
          <w:szCs w:val="28"/>
        </w:rPr>
        <w:t xml:space="preserve"> район»</w:t>
      </w:r>
    </w:p>
    <w:p w:rsidR="004C54DF" w:rsidRPr="000419A5" w:rsidRDefault="004C54DF" w:rsidP="004C54DF">
      <w:pPr>
        <w:pStyle w:val="11"/>
        <w:shd w:val="clear" w:color="auto" w:fill="FFFFFF"/>
        <w:ind w:firstLine="709"/>
        <w:jc w:val="right"/>
        <w:rPr>
          <w:rFonts w:ascii="Times New Roman" w:hAnsi="Times New Roman"/>
          <w:sz w:val="28"/>
          <w:szCs w:val="28"/>
        </w:rPr>
      </w:pPr>
    </w:p>
    <w:p w:rsidR="004C54DF" w:rsidRPr="000419A5" w:rsidRDefault="000419A5" w:rsidP="004C54DF">
      <w:pPr>
        <w:jc w:val="center"/>
        <w:rPr>
          <w:rFonts w:ascii="Times New Roman" w:hAnsi="Times New Roman" w:cs="Times New Roman"/>
          <w:sz w:val="28"/>
          <w:szCs w:val="28"/>
        </w:rPr>
      </w:pPr>
      <w:r w:rsidRPr="000419A5">
        <w:rPr>
          <w:rFonts w:ascii="Times New Roman" w:hAnsi="Times New Roman" w:cs="Times New Roman"/>
          <w:sz w:val="28"/>
          <w:szCs w:val="28"/>
        </w:rPr>
        <w:t xml:space="preserve">                                                                             </w:t>
      </w:r>
      <w:proofErr w:type="gramStart"/>
      <w:r w:rsidR="004C54DF" w:rsidRPr="000419A5">
        <w:rPr>
          <w:rFonts w:ascii="Times New Roman" w:hAnsi="Times New Roman" w:cs="Times New Roman"/>
          <w:sz w:val="28"/>
          <w:szCs w:val="28"/>
        </w:rPr>
        <w:t>от</w:t>
      </w:r>
      <w:proofErr w:type="gramEnd"/>
      <w:r w:rsidR="004C54DF" w:rsidRPr="000419A5">
        <w:rPr>
          <w:rFonts w:ascii="Times New Roman" w:hAnsi="Times New Roman" w:cs="Times New Roman"/>
          <w:sz w:val="28"/>
          <w:szCs w:val="28"/>
        </w:rPr>
        <w:t xml:space="preserve"> </w:t>
      </w:r>
      <w:r w:rsidR="002A487C">
        <w:rPr>
          <w:rFonts w:ascii="Times New Roman" w:hAnsi="Times New Roman" w:cs="Times New Roman"/>
          <w:sz w:val="28"/>
          <w:szCs w:val="28"/>
        </w:rPr>
        <w:t>29.03.2019</w:t>
      </w:r>
      <w:bookmarkStart w:id="0" w:name="_GoBack"/>
      <w:bookmarkEnd w:id="0"/>
      <w:r w:rsidR="004C54DF" w:rsidRPr="000419A5">
        <w:rPr>
          <w:rFonts w:ascii="Times New Roman" w:hAnsi="Times New Roman" w:cs="Times New Roman"/>
          <w:sz w:val="28"/>
          <w:szCs w:val="28"/>
        </w:rPr>
        <w:t xml:space="preserve"> № </w:t>
      </w:r>
      <w:r w:rsidR="002A487C">
        <w:rPr>
          <w:rFonts w:ascii="Times New Roman" w:hAnsi="Times New Roman" w:cs="Times New Roman"/>
          <w:sz w:val="28"/>
          <w:szCs w:val="28"/>
        </w:rPr>
        <w:t>151</w:t>
      </w:r>
    </w:p>
    <w:p w:rsidR="00736874" w:rsidRPr="000419A5" w:rsidRDefault="00736874" w:rsidP="00432727">
      <w:pPr>
        <w:ind w:firstLine="851"/>
        <w:jc w:val="center"/>
        <w:rPr>
          <w:rFonts w:ascii="Times New Roman" w:hAnsi="Times New Roman" w:cs="Times New Roman"/>
          <w:b/>
          <w:sz w:val="28"/>
          <w:szCs w:val="28"/>
        </w:rPr>
      </w:pPr>
      <w:r w:rsidRPr="000419A5">
        <w:rPr>
          <w:rFonts w:ascii="Times New Roman" w:hAnsi="Times New Roman" w:cs="Times New Roman"/>
          <w:b/>
          <w:sz w:val="28"/>
          <w:szCs w:val="28"/>
        </w:rPr>
        <w:t>ПОЛИТИКА</w:t>
      </w:r>
    </w:p>
    <w:p w:rsidR="00736874" w:rsidRPr="000419A5" w:rsidRDefault="00736874" w:rsidP="00432727">
      <w:pPr>
        <w:ind w:firstLine="851"/>
        <w:jc w:val="center"/>
        <w:rPr>
          <w:rFonts w:ascii="Times New Roman" w:hAnsi="Times New Roman" w:cs="Times New Roman"/>
          <w:sz w:val="28"/>
          <w:szCs w:val="28"/>
        </w:rPr>
      </w:pPr>
      <w:proofErr w:type="gramStart"/>
      <w:r w:rsidRPr="000419A5">
        <w:rPr>
          <w:rFonts w:ascii="Times New Roman" w:hAnsi="Times New Roman" w:cs="Times New Roman"/>
          <w:sz w:val="28"/>
          <w:szCs w:val="28"/>
        </w:rPr>
        <w:t>информационной</w:t>
      </w:r>
      <w:proofErr w:type="gramEnd"/>
      <w:r w:rsidRPr="000419A5">
        <w:rPr>
          <w:rFonts w:ascii="Times New Roman" w:hAnsi="Times New Roman" w:cs="Times New Roman"/>
          <w:sz w:val="28"/>
          <w:szCs w:val="28"/>
        </w:rPr>
        <w:t xml:space="preserve"> безопасности информационных систем персональных данных </w:t>
      </w:r>
      <w:r w:rsidR="000419A5" w:rsidRPr="000419A5">
        <w:rPr>
          <w:rFonts w:ascii="Times New Roman" w:hAnsi="Times New Roman" w:cs="Times New Roman"/>
          <w:sz w:val="28"/>
          <w:szCs w:val="28"/>
        </w:rPr>
        <w:t>Администрации муниципального образования «</w:t>
      </w:r>
      <w:proofErr w:type="spellStart"/>
      <w:r w:rsidR="000419A5" w:rsidRPr="000419A5">
        <w:rPr>
          <w:rFonts w:ascii="Times New Roman" w:hAnsi="Times New Roman" w:cs="Times New Roman"/>
          <w:sz w:val="28"/>
          <w:szCs w:val="28"/>
        </w:rPr>
        <w:t>Велижский</w:t>
      </w:r>
      <w:proofErr w:type="spellEnd"/>
      <w:r w:rsidR="000419A5" w:rsidRPr="000419A5">
        <w:rPr>
          <w:rFonts w:ascii="Times New Roman" w:hAnsi="Times New Roman" w:cs="Times New Roman"/>
          <w:sz w:val="28"/>
          <w:szCs w:val="28"/>
        </w:rPr>
        <w:t xml:space="preserve"> район»</w:t>
      </w:r>
      <w:r w:rsidRPr="000419A5">
        <w:rPr>
          <w:rFonts w:ascii="Times New Roman" w:hAnsi="Times New Roman" w:cs="Times New Roman"/>
          <w:sz w:val="28"/>
          <w:szCs w:val="28"/>
        </w:rPr>
        <w:t>.</w:t>
      </w:r>
    </w:p>
    <w:p w:rsidR="00736874" w:rsidRPr="000419A5" w:rsidRDefault="00736874" w:rsidP="00432727">
      <w:pPr>
        <w:pStyle w:val="a3"/>
        <w:numPr>
          <w:ilvl w:val="0"/>
          <w:numId w:val="1"/>
        </w:numPr>
        <w:ind w:left="0" w:firstLine="851"/>
        <w:jc w:val="center"/>
        <w:rPr>
          <w:rFonts w:ascii="Times New Roman" w:hAnsi="Times New Roman" w:cs="Times New Roman"/>
          <w:b/>
          <w:sz w:val="28"/>
          <w:szCs w:val="28"/>
        </w:rPr>
      </w:pPr>
      <w:r w:rsidRPr="000419A5">
        <w:rPr>
          <w:rFonts w:ascii="Times New Roman" w:hAnsi="Times New Roman" w:cs="Times New Roman"/>
          <w:b/>
          <w:sz w:val="28"/>
          <w:szCs w:val="28"/>
        </w:rPr>
        <w:t>ВВЕДЕНИЕ</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Настоящая Политика информационной безопасности (далее Политика) </w:t>
      </w:r>
      <w:r w:rsidR="00BC6777" w:rsidRPr="000419A5">
        <w:rPr>
          <w:rFonts w:ascii="Times New Roman" w:hAnsi="Times New Roman" w:cs="Times New Roman"/>
          <w:sz w:val="28"/>
          <w:szCs w:val="28"/>
        </w:rPr>
        <w:t>Администрации муниципального образования «</w:t>
      </w:r>
      <w:proofErr w:type="spellStart"/>
      <w:r w:rsidR="00BC6777" w:rsidRPr="000419A5">
        <w:rPr>
          <w:rFonts w:ascii="Times New Roman" w:hAnsi="Times New Roman" w:cs="Times New Roman"/>
          <w:sz w:val="28"/>
          <w:szCs w:val="28"/>
        </w:rPr>
        <w:t>Велижский</w:t>
      </w:r>
      <w:proofErr w:type="spellEnd"/>
      <w:r w:rsidR="00BC6777" w:rsidRPr="000419A5">
        <w:rPr>
          <w:rFonts w:ascii="Times New Roman" w:hAnsi="Times New Roman" w:cs="Times New Roman"/>
          <w:sz w:val="28"/>
          <w:szCs w:val="28"/>
        </w:rPr>
        <w:t xml:space="preserve"> район»</w:t>
      </w:r>
      <w:r w:rsidRPr="000419A5">
        <w:rPr>
          <w:rFonts w:ascii="Times New Roman" w:hAnsi="Times New Roman" w:cs="Times New Roman"/>
          <w:sz w:val="28"/>
          <w:szCs w:val="28"/>
        </w:rPr>
        <w:t xml:space="preserve"> (далее Оператор) разработана в соответствии с целями, задачами и принципами обеспечения безопасности персональных данных. Политика разработана в соответствии с требованиями нормативных документов: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Федерального закона от 27 июля 2006 г. № 152-ФЗ «О персональных данных»;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Постановления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1B5E89"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Приказа Федеральной службы по техническому и экспортному контролю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В Политике определены требования к персоналу информационных систем персональных данных, степень ответственности персонала, структура и необходимый уровень защищенности, статус и должностные обязанности сотрудников, ответственных за обеспечение безопасности персональных данных в информационных систем персональных данных </w:t>
      </w:r>
      <w:r w:rsidR="00BC6777" w:rsidRPr="000419A5">
        <w:rPr>
          <w:rFonts w:ascii="Times New Roman" w:hAnsi="Times New Roman" w:cs="Times New Roman"/>
          <w:sz w:val="28"/>
          <w:szCs w:val="28"/>
        </w:rPr>
        <w:t>Администрации муниципального образования «</w:t>
      </w:r>
      <w:proofErr w:type="spellStart"/>
      <w:r w:rsidR="00BC6777" w:rsidRPr="000419A5">
        <w:rPr>
          <w:rFonts w:ascii="Times New Roman" w:hAnsi="Times New Roman" w:cs="Times New Roman"/>
          <w:sz w:val="28"/>
          <w:szCs w:val="28"/>
        </w:rPr>
        <w:t>Велижский</w:t>
      </w:r>
      <w:proofErr w:type="spellEnd"/>
      <w:r w:rsidR="00BC6777" w:rsidRPr="000419A5">
        <w:rPr>
          <w:rFonts w:ascii="Times New Roman" w:hAnsi="Times New Roman" w:cs="Times New Roman"/>
          <w:sz w:val="28"/>
          <w:szCs w:val="28"/>
        </w:rPr>
        <w:t xml:space="preserve"> район»</w:t>
      </w:r>
      <w:r w:rsidRPr="000419A5">
        <w:rPr>
          <w:rFonts w:ascii="Times New Roman" w:hAnsi="Times New Roman" w:cs="Times New Roman"/>
          <w:sz w:val="28"/>
          <w:szCs w:val="28"/>
        </w:rPr>
        <w:t xml:space="preserve">. </w:t>
      </w:r>
    </w:p>
    <w:p w:rsidR="00BC6777" w:rsidRDefault="00BC6777" w:rsidP="00432727">
      <w:pPr>
        <w:pStyle w:val="a3"/>
        <w:ind w:left="0" w:firstLine="851"/>
        <w:rPr>
          <w:rFonts w:ascii="Times New Roman" w:hAnsi="Times New Roman" w:cs="Times New Roman"/>
          <w:sz w:val="28"/>
          <w:szCs w:val="28"/>
        </w:rPr>
      </w:pPr>
    </w:p>
    <w:p w:rsidR="00BC6777" w:rsidRPr="00BC6777" w:rsidRDefault="00736874" w:rsidP="00432727">
      <w:pPr>
        <w:pStyle w:val="a3"/>
        <w:ind w:left="0" w:firstLine="851"/>
        <w:rPr>
          <w:rFonts w:ascii="Times New Roman" w:hAnsi="Times New Roman" w:cs="Times New Roman"/>
          <w:b/>
          <w:sz w:val="28"/>
          <w:szCs w:val="28"/>
        </w:rPr>
      </w:pPr>
      <w:r w:rsidRPr="00BC6777">
        <w:rPr>
          <w:rFonts w:ascii="Times New Roman" w:hAnsi="Times New Roman" w:cs="Times New Roman"/>
          <w:b/>
          <w:sz w:val="28"/>
          <w:szCs w:val="28"/>
        </w:rPr>
        <w:t xml:space="preserve">ТЕРМИНЫ И ОПРЕДЕЛЕНИЯ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Безопасность персональных данных</w:t>
      </w:r>
      <w:r w:rsidRPr="000419A5">
        <w:rPr>
          <w:rFonts w:ascii="Times New Roman" w:hAnsi="Times New Roman" w:cs="Times New Roman"/>
          <w:sz w:val="28"/>
          <w:szCs w:val="28"/>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Доступ в операционную среду</w:t>
      </w:r>
      <w:r w:rsidRPr="000419A5">
        <w:rPr>
          <w:rFonts w:ascii="Times New Roman" w:hAnsi="Times New Roman" w:cs="Times New Roman"/>
          <w:sz w:val="28"/>
          <w:szCs w:val="28"/>
        </w:rPr>
        <w:t xml:space="preserve"> компьютера (информационной системы персональных данных)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Доступ к информации</w:t>
      </w:r>
      <w:r w:rsidRPr="000419A5">
        <w:rPr>
          <w:rFonts w:ascii="Times New Roman" w:hAnsi="Times New Roman" w:cs="Times New Roman"/>
          <w:sz w:val="28"/>
          <w:szCs w:val="28"/>
        </w:rPr>
        <w:t xml:space="preserve"> - возможность получения информации и ее использования.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Идентификация</w:t>
      </w:r>
      <w:r w:rsidRPr="000419A5">
        <w:rPr>
          <w:rFonts w:ascii="Times New Roman" w:hAnsi="Times New Roman" w:cs="Times New Roman"/>
          <w:sz w:val="28"/>
          <w:szCs w:val="28"/>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Информационная система</w:t>
      </w:r>
      <w:r w:rsidRPr="000419A5">
        <w:rPr>
          <w:rFonts w:ascii="Times New Roman" w:hAnsi="Times New Roman" w:cs="Times New Roman"/>
          <w:sz w:val="28"/>
          <w:szCs w:val="28"/>
        </w:rPr>
        <w:t xml:space="preserve"> </w:t>
      </w:r>
      <w:r w:rsidRPr="00BC6777">
        <w:rPr>
          <w:rFonts w:ascii="Times New Roman" w:hAnsi="Times New Roman" w:cs="Times New Roman"/>
          <w:b/>
          <w:sz w:val="28"/>
          <w:szCs w:val="28"/>
        </w:rPr>
        <w:t>персональных данных (</w:t>
      </w:r>
      <w:proofErr w:type="spellStart"/>
      <w:r w:rsidRPr="00BC6777">
        <w:rPr>
          <w:rFonts w:ascii="Times New Roman" w:hAnsi="Times New Roman" w:cs="Times New Roman"/>
          <w:b/>
          <w:sz w:val="28"/>
          <w:szCs w:val="28"/>
        </w:rPr>
        <w:t>ИСПДн</w:t>
      </w:r>
      <w:proofErr w:type="spellEnd"/>
      <w:r w:rsidRPr="00BC6777">
        <w:rPr>
          <w:rFonts w:ascii="Times New Roman" w:hAnsi="Times New Roman" w:cs="Times New Roman"/>
          <w:b/>
          <w:sz w:val="28"/>
          <w:szCs w:val="28"/>
        </w:rPr>
        <w:t>)</w:t>
      </w:r>
      <w:r w:rsidRPr="000419A5">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Источник угрозы безопасности информации</w:t>
      </w:r>
      <w:r w:rsidRPr="000419A5">
        <w:rPr>
          <w:rFonts w:ascii="Times New Roman" w:hAnsi="Times New Roman" w:cs="Times New Roman"/>
          <w:sz w:val="28"/>
          <w:szCs w:val="28"/>
        </w:rPr>
        <w:t xml:space="preserve"> - субъект доступа, материальный объект или физическое явление, являющиеся причиной возникновения угрозы безопасности информации.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Контролируемая зона</w:t>
      </w:r>
      <w:r w:rsidRPr="000419A5">
        <w:rPr>
          <w:rFonts w:ascii="Times New Roman" w:hAnsi="Times New Roman" w:cs="Times New Roman"/>
          <w:sz w:val="28"/>
          <w:szCs w:val="28"/>
        </w:rPr>
        <w:t xml:space="preserve"> - это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Несанкционированный доступ</w:t>
      </w:r>
      <w:r w:rsidRPr="000419A5">
        <w:rPr>
          <w:rFonts w:ascii="Times New Roman" w:hAnsi="Times New Roman" w:cs="Times New Roman"/>
          <w:sz w:val="28"/>
          <w:szCs w:val="28"/>
        </w:rPr>
        <w:t xml:space="preserve"> (несанкционированные действия)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Обработка персональных данных</w:t>
      </w:r>
      <w:r w:rsidRPr="000419A5">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lastRenderedPageBreak/>
        <w:t>Оператор</w:t>
      </w:r>
      <w:r w:rsidRPr="000419A5">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Персональные данные</w:t>
      </w:r>
      <w:r w:rsidRPr="000419A5">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Пользователь информационной системы персональных данных</w:t>
      </w:r>
      <w:r w:rsidRPr="000419A5">
        <w:rPr>
          <w:rFonts w:ascii="Times New Roman" w:hAnsi="Times New Roman" w:cs="Times New Roman"/>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Правила разграничения доступа</w:t>
      </w:r>
      <w:r w:rsidRPr="000419A5">
        <w:rPr>
          <w:rFonts w:ascii="Times New Roman" w:hAnsi="Times New Roman" w:cs="Times New Roman"/>
          <w:sz w:val="28"/>
          <w:szCs w:val="28"/>
        </w:rPr>
        <w:t xml:space="preserve"> - совокупность правил, регламентирующих права доступа субъектов доступа к объектам доступа.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Ресурс информационной системы</w:t>
      </w:r>
      <w:r w:rsidRPr="000419A5">
        <w:rPr>
          <w:rFonts w:ascii="Times New Roman" w:hAnsi="Times New Roman" w:cs="Times New Roman"/>
          <w:sz w:val="28"/>
          <w:szCs w:val="28"/>
        </w:rPr>
        <w:t xml:space="preserve"> - именованный элемент системного, прикладного или аппаратного обеспечения функционирования информационной системы. </w:t>
      </w:r>
    </w:p>
    <w:p w:rsidR="001B5E89"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Средства вычислительной техники</w:t>
      </w:r>
      <w:r w:rsidRPr="000419A5">
        <w:rPr>
          <w:rFonts w:ascii="Times New Roman" w:hAnsi="Times New Roman" w:cs="Times New Roman"/>
          <w:sz w:val="28"/>
          <w:szCs w:val="28"/>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Субъект доступа (субъект)</w:t>
      </w:r>
      <w:r w:rsidRPr="000419A5">
        <w:rPr>
          <w:rFonts w:ascii="Times New Roman" w:hAnsi="Times New Roman" w:cs="Times New Roman"/>
          <w:sz w:val="28"/>
          <w:szCs w:val="28"/>
        </w:rPr>
        <w:t xml:space="preserve"> - лицо или процесс, действия которого регламентируются правилами разграничения доступа.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Технические средства информационной системы персональных данных</w:t>
      </w:r>
      <w:r w:rsidRPr="000419A5">
        <w:rPr>
          <w:rFonts w:ascii="Times New Roman" w:hAnsi="Times New Roman" w:cs="Times New Roman"/>
          <w:sz w:val="28"/>
          <w:szCs w:val="28"/>
        </w:rPr>
        <w:t xml:space="preserve">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Угрозы безопасности персональных данных</w:t>
      </w:r>
      <w:r w:rsidRPr="000419A5">
        <w:rPr>
          <w:rFonts w:ascii="Times New Roman" w:hAnsi="Times New Roman" w:cs="Times New Roman"/>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lastRenderedPageBreak/>
        <w:t xml:space="preserve">Уязвимость </w:t>
      </w:r>
      <w:proofErr w:type="spellStart"/>
      <w:r w:rsidRPr="00BC6777">
        <w:rPr>
          <w:rFonts w:ascii="Times New Roman" w:hAnsi="Times New Roman" w:cs="Times New Roman"/>
          <w:b/>
          <w:sz w:val="28"/>
          <w:szCs w:val="28"/>
        </w:rPr>
        <w:t>ИСПДн</w:t>
      </w:r>
      <w:proofErr w:type="spellEnd"/>
      <w:r w:rsidRPr="000419A5">
        <w:rPr>
          <w:rFonts w:ascii="Times New Roman" w:hAnsi="Times New Roman" w:cs="Times New Roman"/>
          <w:sz w:val="28"/>
          <w:szCs w:val="28"/>
        </w:rPr>
        <w:t xml:space="preserve"> - недостаток или слабое место в системном или прикладном программном (программно-аппаратном) обеспечении автоматизированной информационной системы, которое может быть использовано для реализации угрозы безопасности </w:t>
      </w:r>
      <w:proofErr w:type="spellStart"/>
      <w:r w:rsidRPr="000419A5">
        <w:rPr>
          <w:rFonts w:ascii="Times New Roman" w:hAnsi="Times New Roman" w:cs="Times New Roman"/>
          <w:sz w:val="28"/>
          <w:szCs w:val="28"/>
        </w:rPr>
        <w:t>ПДн</w:t>
      </w:r>
      <w:proofErr w:type="spellEnd"/>
      <w:r w:rsidRPr="000419A5">
        <w:rPr>
          <w:rFonts w:ascii="Times New Roman" w:hAnsi="Times New Roman" w:cs="Times New Roman"/>
          <w:sz w:val="28"/>
          <w:szCs w:val="28"/>
        </w:rPr>
        <w:t xml:space="preserve">.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Целостность информации</w:t>
      </w:r>
      <w:r w:rsidRPr="000419A5">
        <w:rPr>
          <w:rFonts w:ascii="Times New Roman" w:hAnsi="Times New Roman" w:cs="Times New Roman"/>
          <w:sz w:val="28"/>
          <w:szCs w:val="28"/>
        </w:rPr>
        <w:t xml:space="preserve"> -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 </w:t>
      </w:r>
    </w:p>
    <w:p w:rsidR="00BC6777" w:rsidRDefault="00BC6777" w:rsidP="00432727">
      <w:pPr>
        <w:pStyle w:val="a3"/>
        <w:ind w:left="0" w:firstLine="851"/>
        <w:rPr>
          <w:rFonts w:ascii="Times New Roman" w:hAnsi="Times New Roman" w:cs="Times New Roman"/>
          <w:sz w:val="28"/>
          <w:szCs w:val="28"/>
        </w:rPr>
      </w:pPr>
    </w:p>
    <w:p w:rsidR="00BC6777" w:rsidRPr="00BC6777" w:rsidRDefault="00736874" w:rsidP="00432727">
      <w:pPr>
        <w:pStyle w:val="a3"/>
        <w:numPr>
          <w:ilvl w:val="0"/>
          <w:numId w:val="1"/>
        </w:numPr>
        <w:ind w:left="0" w:firstLine="851"/>
        <w:jc w:val="center"/>
        <w:rPr>
          <w:rFonts w:ascii="Times New Roman" w:hAnsi="Times New Roman" w:cs="Times New Roman"/>
          <w:b/>
          <w:sz w:val="28"/>
          <w:szCs w:val="28"/>
        </w:rPr>
      </w:pPr>
      <w:r w:rsidRPr="00BC6777">
        <w:rPr>
          <w:rFonts w:ascii="Times New Roman" w:hAnsi="Times New Roman" w:cs="Times New Roman"/>
          <w:b/>
          <w:sz w:val="28"/>
          <w:szCs w:val="28"/>
        </w:rPr>
        <w:t>ОБЩИЕ ПОЛОЖЕНИЯ</w:t>
      </w:r>
    </w:p>
    <w:p w:rsidR="00BC6777" w:rsidRDefault="00BC6777" w:rsidP="00432727">
      <w:pPr>
        <w:pStyle w:val="a3"/>
        <w:ind w:left="0" w:firstLine="851"/>
        <w:rPr>
          <w:rFonts w:ascii="Times New Roman" w:hAnsi="Times New Roman" w:cs="Times New Roman"/>
          <w:sz w:val="28"/>
          <w:szCs w:val="28"/>
        </w:rPr>
      </w:pP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Целью настоящей Политики является обеспечение безопасности объектов защиты Оператора от всех видов угроз, внешних и внутренних, умышленных и непреднамеренных, минимизация ущерба от возможной реализации угрозы безопасности персональных данных.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Меры по обеспечению безопасности персональных данных принимаются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Информация и связанные с ней ресурсы должны быть доступны для авторизованных пользователей.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Должно осуществляться своевременное обнаружение и реагирование на угрозы безопасности персональных данных. Должно осуществляться предотвращение преднамеренных или случайных, частичных или полных несанкционированных модификаций или уничтожения данных. </w:t>
      </w:r>
    </w:p>
    <w:p w:rsidR="00BC6777" w:rsidRDefault="00BC6777" w:rsidP="000A4079">
      <w:pPr>
        <w:pStyle w:val="a3"/>
        <w:ind w:left="0" w:firstLine="851"/>
        <w:jc w:val="both"/>
        <w:rPr>
          <w:rFonts w:ascii="Times New Roman" w:hAnsi="Times New Roman" w:cs="Times New Roman"/>
          <w:sz w:val="28"/>
          <w:szCs w:val="28"/>
        </w:rPr>
      </w:pPr>
    </w:p>
    <w:p w:rsidR="00BC6777" w:rsidRPr="00BC6777" w:rsidRDefault="00736874" w:rsidP="000A4079">
      <w:pPr>
        <w:pStyle w:val="a3"/>
        <w:ind w:left="0" w:firstLine="851"/>
        <w:jc w:val="both"/>
        <w:rPr>
          <w:rFonts w:ascii="Times New Roman" w:hAnsi="Times New Roman" w:cs="Times New Roman"/>
          <w:b/>
          <w:sz w:val="28"/>
          <w:szCs w:val="28"/>
          <w:u w:val="single"/>
        </w:rPr>
      </w:pPr>
      <w:r w:rsidRPr="00BC6777">
        <w:rPr>
          <w:rFonts w:ascii="Times New Roman" w:hAnsi="Times New Roman" w:cs="Times New Roman"/>
          <w:b/>
          <w:sz w:val="28"/>
          <w:szCs w:val="28"/>
          <w:u w:val="single"/>
        </w:rPr>
        <w:t xml:space="preserve">Область действия.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Требования настоящей Политики распространяются на всех сотрудников Оператора (штатных, временных, работающих по контракту и т.п.), а также всех прочих лиц (подрядчики, аудиторы и т.п.). </w:t>
      </w:r>
    </w:p>
    <w:p w:rsidR="00BC6777" w:rsidRPr="00BC6777" w:rsidRDefault="00736874" w:rsidP="000A4079">
      <w:pPr>
        <w:pStyle w:val="a3"/>
        <w:ind w:left="0" w:firstLine="851"/>
        <w:jc w:val="both"/>
        <w:rPr>
          <w:rFonts w:ascii="Times New Roman" w:hAnsi="Times New Roman" w:cs="Times New Roman"/>
          <w:b/>
          <w:sz w:val="28"/>
          <w:szCs w:val="28"/>
          <w:u w:val="single"/>
        </w:rPr>
      </w:pPr>
      <w:r w:rsidRPr="00BC6777">
        <w:rPr>
          <w:rFonts w:ascii="Times New Roman" w:hAnsi="Times New Roman" w:cs="Times New Roman"/>
          <w:b/>
          <w:sz w:val="28"/>
          <w:szCs w:val="28"/>
          <w:u w:val="single"/>
        </w:rPr>
        <w:t xml:space="preserve">Система защиты персональных данных.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Система защиты персональных данных строится на основании:</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перечня персональных данных;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частной модели актуальных угроз и вероятного нарушителя;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положения о разграничении прав доступа к персональным данным;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нормативных документов ФСТЭК и ФСБ России.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На основании этих документов определяется необходимый уровень защищенности персональных данных каждой информационной системы персональных данных Оператора. На основании анализа актуальных угроз </w:t>
      </w:r>
      <w:r w:rsidRPr="000419A5">
        <w:rPr>
          <w:rFonts w:ascii="Times New Roman" w:hAnsi="Times New Roman" w:cs="Times New Roman"/>
          <w:sz w:val="28"/>
          <w:szCs w:val="28"/>
        </w:rPr>
        <w:lastRenderedPageBreak/>
        <w:t xml:space="preserve">безопасности персональных данных описанного в Частной модели актуальных угроз и вероятного нарушителя, делается заключение о необходимости использования технических средств и организационных мероприятий для обеспечения безопасности персональных данных. Выбранные необходимые мероприятия отражаются в Плане мероприятий по внутреннему контролю за соблюдением безопасности персональных данных. </w:t>
      </w:r>
      <w:r w:rsidRPr="00BC6777">
        <w:rPr>
          <w:rFonts w:ascii="Times New Roman" w:hAnsi="Times New Roman" w:cs="Times New Roman"/>
          <w:b/>
          <w:sz w:val="28"/>
          <w:szCs w:val="28"/>
        </w:rPr>
        <w:t>Организационные мероприятия</w:t>
      </w:r>
      <w:r w:rsidRPr="000419A5">
        <w:rPr>
          <w:rFonts w:ascii="Times New Roman" w:hAnsi="Times New Roman" w:cs="Times New Roman"/>
          <w:sz w:val="28"/>
          <w:szCs w:val="28"/>
        </w:rPr>
        <w:t xml:space="preserve"> должны включать:</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 правовое основание для сбора персональных данных;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определение ответственных лиц за соблюдением мер безопасности;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защиту персональных данных, обрабатываемых без средств автоматизации;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защиту персональных данных, обрабатываемых с применением средств автоматизации;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-защиту объектов от хищения;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защиту съемных накопителей, содержащих персональные данные; </w:t>
      </w:r>
    </w:p>
    <w:p w:rsidR="00BC677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вопросы уничтожения персональных данных. </w:t>
      </w:r>
    </w:p>
    <w:p w:rsidR="00BC6777" w:rsidRDefault="00736874" w:rsidP="000A4079">
      <w:pPr>
        <w:pStyle w:val="a3"/>
        <w:ind w:left="0" w:firstLine="851"/>
        <w:jc w:val="both"/>
        <w:rPr>
          <w:rFonts w:ascii="Times New Roman" w:hAnsi="Times New Roman" w:cs="Times New Roman"/>
          <w:sz w:val="28"/>
          <w:szCs w:val="28"/>
        </w:rPr>
      </w:pPr>
      <w:r w:rsidRPr="00BC6777">
        <w:rPr>
          <w:rFonts w:ascii="Times New Roman" w:hAnsi="Times New Roman" w:cs="Times New Roman"/>
          <w:b/>
          <w:sz w:val="28"/>
          <w:szCs w:val="28"/>
        </w:rPr>
        <w:t>В зависимости от уровня защищенности информационных систем персональных данных и актуальных угроз, система защиты персональных данных может включать следующие технические средства:</w:t>
      </w:r>
      <w:r w:rsidRPr="000419A5">
        <w:rPr>
          <w:rFonts w:ascii="Times New Roman" w:hAnsi="Times New Roman" w:cs="Times New Roman"/>
          <w:sz w:val="28"/>
          <w:szCs w:val="28"/>
        </w:rPr>
        <w:t xml:space="preserve">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-защиты от несанкционированного доступа к персональным данным;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антивирусной защиты для рабочих станций пользователей и серверов;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межсетевого экранирования;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криптографической защиты информации, при передаче защищаемой информации по каналам связи;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средства защиты от утечки по техническим каналам. </w:t>
      </w:r>
    </w:p>
    <w:p w:rsidR="00432727" w:rsidRDefault="00736874" w:rsidP="000A4079">
      <w:pPr>
        <w:pStyle w:val="a3"/>
        <w:ind w:left="0" w:firstLine="851"/>
        <w:jc w:val="both"/>
        <w:rPr>
          <w:rFonts w:ascii="Times New Roman" w:hAnsi="Times New Roman" w:cs="Times New Roman"/>
          <w:sz w:val="28"/>
          <w:szCs w:val="28"/>
        </w:rPr>
      </w:pPr>
      <w:r w:rsidRPr="00432727">
        <w:rPr>
          <w:rFonts w:ascii="Times New Roman" w:hAnsi="Times New Roman" w:cs="Times New Roman"/>
          <w:b/>
          <w:sz w:val="28"/>
          <w:szCs w:val="28"/>
        </w:rPr>
        <w:t>Требования к подсистемам системы защиты персональных данных.</w:t>
      </w:r>
      <w:r w:rsidRPr="000419A5">
        <w:rPr>
          <w:rFonts w:ascii="Times New Roman" w:hAnsi="Times New Roman" w:cs="Times New Roman"/>
          <w:sz w:val="28"/>
          <w:szCs w:val="28"/>
        </w:rPr>
        <w:t xml:space="preserve"> Система защиты персональных данных населения (</w:t>
      </w:r>
      <w:proofErr w:type="spellStart"/>
      <w:r w:rsidRPr="000419A5">
        <w:rPr>
          <w:rFonts w:ascii="Times New Roman" w:hAnsi="Times New Roman" w:cs="Times New Roman"/>
          <w:sz w:val="28"/>
          <w:szCs w:val="28"/>
        </w:rPr>
        <w:t>СЗПДн</w:t>
      </w:r>
      <w:proofErr w:type="spellEnd"/>
      <w:r w:rsidRPr="000419A5">
        <w:rPr>
          <w:rFonts w:ascii="Times New Roman" w:hAnsi="Times New Roman" w:cs="Times New Roman"/>
          <w:sz w:val="28"/>
          <w:szCs w:val="28"/>
        </w:rPr>
        <w:t xml:space="preserve">) может включать в себя следующие подсистемы: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-Идентификации и аутентификации субъектов доступа и объектов доступа. Подсистема обеспечивает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-Управления доступом субъектов доступа к объектам доступа. Подсистема обеспечивает управление правами и привилегиями субъектов доступа, разграничение доступа субъектов доступа к объектам доступа на </w:t>
      </w:r>
      <w:r w:rsidRPr="000419A5">
        <w:rPr>
          <w:rFonts w:ascii="Times New Roman" w:hAnsi="Times New Roman" w:cs="Times New Roman"/>
          <w:sz w:val="28"/>
          <w:szCs w:val="28"/>
        </w:rPr>
        <w:lastRenderedPageBreak/>
        <w:t xml:space="preserve">основе совокупности установленных в информационной системе правил разграничения доступа, а также обеспечивает контроль за соблюдением этих правил. </w:t>
      </w:r>
    </w:p>
    <w:p w:rsidR="00CE74A1"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-Ограничения программной среды. Подсистема обеспечивает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-Регистрации событий безопасности. Подсистема обеспечивает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-Антивирусной защиты. Подсистема обеспечивает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-Обнаружения (предотвращения) вторжений. Подсистема обеспечивает обнаружение действий в информационной системе, направленных на несанкционированный доступ к информации, специальные воздействия на информационную систему и (или) персональные данные в целях добывания, уничтожения, искажения и блокирования доступа к персональным данным, а также реагирование на эти действия.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-Контроля (анализа) защищенности персональных данных. Подсистема обеспечивает контроль уровня защищенности персональных данных, обрабатываемых в информационной системе,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-Обеспечения целостности информационной системы и персональных данных. Подсистема обеспечивает обнаружение фактов несанкционированного нарушения целостности информационной системы и содержащихся в ней персональных данных, а также возможность восстановления информационной системы и содержащихся в ней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-Обеспечения доступности персональных данных. Подсистема обеспечивает авторизованный доступ пользователей, имеющих права по доступу, к персональным данным, содержащимся в информационной </w:t>
      </w:r>
      <w:r w:rsidRPr="000419A5">
        <w:rPr>
          <w:rFonts w:ascii="Times New Roman" w:hAnsi="Times New Roman" w:cs="Times New Roman"/>
          <w:sz w:val="28"/>
          <w:szCs w:val="28"/>
        </w:rPr>
        <w:lastRenderedPageBreak/>
        <w:t xml:space="preserve">системе, в штатном режиме функционирования информационной системы. -Защиты среды виртуализации. Подсистема исключает несанкционированный доступ к персональным данным, обрабатываемым в виртуальной инфраструктуре, и к компонентам виртуальной инфраструктуры и (или) воздействие на них,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-Защиты технических средств. Подсистема исключает несанкционированный доступ к стационарным техническим средствам, обрабатывающим персональные данные,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обеспечивает защиту технических средств от внешних воздействий, а также защиту персональных данных, представленных в виде информативных электрических сигналов и физических полей.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-Защиты информационной системы, ее средств, систем связи и передачи данных. Подсистема обеспечивает защиту персональных данных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и проектных решений, направленных на обеспечение безопасности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-Выявления инцидентов и реагированию на них. Подсистема обеспечивает обнаружение, идентификацию, анализ инцидентов в информационной системе, а также принятие мер по устранению и предупреждению инцидентов.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-Управления конфигурацией информационной системы и системой защиты персональных данных. Подсистема обеспечивает управление изменениями конфигурации информационной системы и системы защиты персональных данных, анализ потенциального воздействия планируемых изменений на обеспечение безопасности персональных данных, а также документирование этих изменений. </w:t>
      </w:r>
    </w:p>
    <w:p w:rsidR="00432727" w:rsidRDefault="00432727" w:rsidP="00432727">
      <w:pPr>
        <w:pStyle w:val="a3"/>
        <w:ind w:left="0" w:firstLine="851"/>
        <w:rPr>
          <w:rFonts w:ascii="Times New Roman" w:hAnsi="Times New Roman" w:cs="Times New Roman"/>
          <w:sz w:val="28"/>
          <w:szCs w:val="28"/>
        </w:rPr>
      </w:pPr>
    </w:p>
    <w:p w:rsidR="00432727" w:rsidRDefault="00736874" w:rsidP="001B5E89">
      <w:pPr>
        <w:pStyle w:val="a3"/>
        <w:numPr>
          <w:ilvl w:val="0"/>
          <w:numId w:val="1"/>
        </w:numPr>
        <w:jc w:val="center"/>
        <w:rPr>
          <w:rFonts w:ascii="Times New Roman" w:hAnsi="Times New Roman" w:cs="Times New Roman"/>
          <w:b/>
          <w:sz w:val="28"/>
          <w:szCs w:val="28"/>
        </w:rPr>
      </w:pPr>
      <w:r w:rsidRPr="00432727">
        <w:rPr>
          <w:rFonts w:ascii="Times New Roman" w:hAnsi="Times New Roman" w:cs="Times New Roman"/>
          <w:b/>
          <w:sz w:val="28"/>
          <w:szCs w:val="28"/>
        </w:rPr>
        <w:lastRenderedPageBreak/>
        <w:t>ПОЛЬЗОВАТЕЛИ ИНФОРМАЦИОННЫХ СИСТЕМ ПЕРСОНАЛЬНЫХ ДАННЫХ.</w:t>
      </w:r>
    </w:p>
    <w:p w:rsidR="001B5E89" w:rsidRPr="001B5E89" w:rsidRDefault="001B5E89" w:rsidP="001B5E89">
      <w:pPr>
        <w:pStyle w:val="a3"/>
        <w:ind w:left="795"/>
        <w:rPr>
          <w:rFonts w:ascii="Times New Roman" w:hAnsi="Times New Roman" w:cs="Times New Roman"/>
          <w:b/>
          <w:sz w:val="28"/>
          <w:szCs w:val="28"/>
        </w:rPr>
      </w:pP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В информационных системах персональных данных Оператора можно выделить следующие группы пользователей, участвующих в обработке и хранении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администраторы безопасности информационных систем персональных данных (системные администраторы);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пользователи информационных систем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Данные о группах пользователей, уровне их доступа и информированности должен быть отражен в Положении о разграничении прав доступа к персональным данным. </w:t>
      </w:r>
    </w:p>
    <w:p w:rsidR="00432727" w:rsidRDefault="00736874" w:rsidP="000A4079">
      <w:pPr>
        <w:pStyle w:val="a3"/>
        <w:ind w:left="0" w:firstLine="851"/>
        <w:jc w:val="both"/>
        <w:rPr>
          <w:rFonts w:ascii="Times New Roman" w:hAnsi="Times New Roman" w:cs="Times New Roman"/>
          <w:sz w:val="28"/>
          <w:szCs w:val="28"/>
        </w:rPr>
      </w:pPr>
      <w:r w:rsidRPr="00432727">
        <w:rPr>
          <w:rFonts w:ascii="Times New Roman" w:hAnsi="Times New Roman" w:cs="Times New Roman"/>
          <w:b/>
          <w:sz w:val="28"/>
          <w:szCs w:val="28"/>
        </w:rPr>
        <w:t>Администраторы безопасности информационных систем персональных данных (Системные администраторы):</w:t>
      </w:r>
      <w:r w:rsidRPr="000419A5">
        <w:rPr>
          <w:rFonts w:ascii="Times New Roman" w:hAnsi="Times New Roman" w:cs="Times New Roman"/>
          <w:sz w:val="28"/>
          <w:szCs w:val="28"/>
        </w:rPr>
        <w:t xml:space="preserve">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Администратором безопасности является штатный сотрудник Оператора, ответственный за функционирование системы защиты персональных данных назначается Постановлением руководителя юридического лица </w:t>
      </w:r>
      <w:r w:rsidR="00432727" w:rsidRPr="000419A5">
        <w:rPr>
          <w:rFonts w:ascii="Times New Roman" w:hAnsi="Times New Roman" w:cs="Times New Roman"/>
          <w:sz w:val="28"/>
          <w:szCs w:val="28"/>
        </w:rPr>
        <w:t>Администрации муниципального образования «</w:t>
      </w:r>
      <w:proofErr w:type="spellStart"/>
      <w:r w:rsidR="00432727" w:rsidRPr="000419A5">
        <w:rPr>
          <w:rFonts w:ascii="Times New Roman" w:hAnsi="Times New Roman" w:cs="Times New Roman"/>
          <w:sz w:val="28"/>
          <w:szCs w:val="28"/>
        </w:rPr>
        <w:t>Велижский</w:t>
      </w:r>
      <w:proofErr w:type="spellEnd"/>
      <w:r w:rsidR="00432727" w:rsidRPr="000419A5">
        <w:rPr>
          <w:rFonts w:ascii="Times New Roman" w:hAnsi="Times New Roman" w:cs="Times New Roman"/>
          <w:sz w:val="28"/>
          <w:szCs w:val="28"/>
        </w:rPr>
        <w:t xml:space="preserve"> район»</w:t>
      </w:r>
      <w:r w:rsidRPr="000419A5">
        <w:rPr>
          <w:rFonts w:ascii="Times New Roman" w:hAnsi="Times New Roman" w:cs="Times New Roman"/>
          <w:sz w:val="28"/>
          <w:szCs w:val="28"/>
        </w:rPr>
        <w:t xml:space="preserve">.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Администратор безопасности обладает следующим уровнем доступа и знаний: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обладает полной информацией об информационных систем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имеет доступ к средствам защиты информации и протоколирования и к части ключевых элементов информационных систем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обладает правами администратора информационных систем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обладает информацией о системном и прикладном программном обеспечении информационных систем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обладает информацией о технических средствах и конфигурации информационных систем персональных данных;</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имеет физический доступ к техническим средствам обработки информации и средствам защиты;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знает, по меньшей мере, одно легальное имя доступа.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Администратор безопасности уполномочен: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реализовывать политики безопасности в части настройки средств криптографической защиты информации, межсетевых экранов и систем обнаружения атак, в соответствии с которыми пользователь получает </w:t>
      </w:r>
      <w:r w:rsidRPr="000419A5">
        <w:rPr>
          <w:rFonts w:ascii="Times New Roman" w:hAnsi="Times New Roman" w:cs="Times New Roman"/>
          <w:sz w:val="28"/>
          <w:szCs w:val="28"/>
        </w:rPr>
        <w:lastRenderedPageBreak/>
        <w:t xml:space="preserve">возможность работать с элементами информационных систем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осуществлять аудит средств защиты;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устанавливать доверительные отношения своей защищенной сети с другими защищенными сетями. </w:t>
      </w:r>
    </w:p>
    <w:p w:rsidR="00432727" w:rsidRDefault="00736874" w:rsidP="000A4079">
      <w:pPr>
        <w:pStyle w:val="a3"/>
        <w:ind w:left="0" w:firstLine="851"/>
        <w:jc w:val="both"/>
        <w:rPr>
          <w:rFonts w:ascii="Times New Roman" w:hAnsi="Times New Roman" w:cs="Times New Roman"/>
          <w:b/>
          <w:sz w:val="28"/>
          <w:szCs w:val="28"/>
        </w:rPr>
      </w:pPr>
      <w:r w:rsidRPr="00432727">
        <w:rPr>
          <w:rFonts w:ascii="Times New Roman" w:hAnsi="Times New Roman" w:cs="Times New Roman"/>
          <w:b/>
          <w:sz w:val="28"/>
          <w:szCs w:val="28"/>
        </w:rPr>
        <w:t xml:space="preserve">Пользователь информационной системы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Пользователем информационной системы персональных данных является штатный сотрудник Оператора, осуществляющий обработку персональных данных. Обработка персональных данных включает: возможность просмотра персональных данных, ручной ввод персональных данных в информационную систему персональных данных, формирование справок и отчетов по информации, полученной из информационной системы персональных данных. Пользователь не имеет полномочий для управления подсистемами обработки данных и системы защиты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Пользователь информационной системы персональных данных обладает следующим уровнем доступа и знаний: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обладает всеми необходимыми атрибутами (например, паролем), обеспечивающими доступ к некоторому подмножеству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 располагает конфиденциальными данными, к которым имеет доступ. </w:t>
      </w:r>
    </w:p>
    <w:p w:rsidR="001B5E89" w:rsidRDefault="001B5E89" w:rsidP="00432727">
      <w:pPr>
        <w:pStyle w:val="a3"/>
        <w:ind w:left="0" w:firstLine="851"/>
        <w:rPr>
          <w:rFonts w:ascii="Times New Roman" w:hAnsi="Times New Roman" w:cs="Times New Roman"/>
          <w:sz w:val="28"/>
          <w:szCs w:val="28"/>
        </w:rPr>
      </w:pPr>
    </w:p>
    <w:p w:rsidR="00432727" w:rsidRPr="001B5E89" w:rsidRDefault="00736874" w:rsidP="001B5E89">
      <w:pPr>
        <w:pStyle w:val="a3"/>
        <w:numPr>
          <w:ilvl w:val="0"/>
          <w:numId w:val="1"/>
        </w:numPr>
        <w:jc w:val="center"/>
        <w:rPr>
          <w:rFonts w:ascii="Times New Roman" w:hAnsi="Times New Roman" w:cs="Times New Roman"/>
          <w:b/>
          <w:sz w:val="28"/>
          <w:szCs w:val="28"/>
        </w:rPr>
      </w:pPr>
      <w:r w:rsidRPr="001B5E89">
        <w:rPr>
          <w:rFonts w:ascii="Times New Roman" w:hAnsi="Times New Roman" w:cs="Times New Roman"/>
          <w:b/>
          <w:sz w:val="28"/>
          <w:szCs w:val="28"/>
        </w:rPr>
        <w:t xml:space="preserve">ТРЕБОВАНИЯ К ПЕРСОНАЛУ ПО ОБЕСПЕЧЕНИЮ ЗАЩИТЫ ПЕРСОНАЛЬНЫХ ДАННЫХ </w:t>
      </w:r>
    </w:p>
    <w:p w:rsidR="001B5E89" w:rsidRDefault="001B5E89" w:rsidP="001B5E89">
      <w:pPr>
        <w:pStyle w:val="a3"/>
        <w:ind w:left="795"/>
        <w:rPr>
          <w:rFonts w:ascii="Times New Roman" w:hAnsi="Times New Roman" w:cs="Times New Roman"/>
          <w:sz w:val="28"/>
          <w:szCs w:val="28"/>
        </w:rPr>
      </w:pP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Все сотрудники Оператора, являющиеся пользователями информационных систем персональных данных,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При вступлении в должность сотрудник подписывает Обязательство муниципального служащего, непосредственно осуществляющего обработку персональных данных. Непосредственный руководитель подразделения организует его ознакомление с должностной инструкцией и необходимыми документами, регламентирующими требования по защите персональных данных, а также обучение навыкам выполнения процедур, необходимых для санкционированного использования информационных систем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lastRenderedPageBreak/>
        <w:t xml:space="preserve">Сотрудник должен быть ознакомлен со сведениями настоящей Политики, принятых процедур работы с элементами информационных систем персональных данных и системы защиты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Сотрудники Оператора, использующие технические средства аутентификации, должны обеспечивать сохранность идентификаторов (электронных ключей) и не допускать НСД к ним, а так же возможность их утери или использования третьими лицами. Пользователи несут персональную ответственность за сохранность идентификаторов.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Сотрудники Оператора должны следовать установленным процедурам поддержания режима безопасности персональных данных при выборе и использовании паролей (если не используются технические средства аутентификации).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Сотрудники Оператора должны обеспечивать надлежащую защиту оборудования, оставляемого без присмотра, особенно в тех случаях, когда в помещение имеют доступ посторонние лица. Все пользователи должны знать требования по безопасности персональных данных и процедуры защиты оборудования, оставленного без присмотра, а также свои обязанности по обеспечению такой защиты.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Сотрудникам запрещается устанавливать постороннее программное обеспечение, подключать личные мобильные устройства и носители информации, а так же записывать на них защищаемую информацию.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Сотрудникам запрещается разглашать защищаемую информацию, которая стала им известна при работе с информационными системами Оператора, третьим лицам. При работе с персональными данными в информационных системах персональных данных сотрудники Оператора обязаны обеспечить отсутствие возможности просмотра персональных данных третьими лицами с мониторов автоматизированных рабочих мест или терминалов. При завершении работы с информационной системой персональных данных сотрудники обязаны защитить автоматизированное рабочее место или терминалы с помощью блокировки ключом или эквивалентного средства контроля, например, доступом по паролю, если не используются более сильные средства защиты.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Сотрудники Оператора должны быть проинформированы об угрозах нарушения режима безопасности персональных данных и ответственности за его нарушение. Они должны быть ознакомлены с утвержденной формальной процедурой наложения дисциплинарных взысканий на сотрудников, которые нарушили принятые политику и процедуры безопасности персональных данных.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lastRenderedPageBreak/>
        <w:t xml:space="preserve">Сотрудники обязаны без промедления сообщать обо всех наблюдаемых или подозрительных случаях работы информационных систем персональных данных, могущих повлечь за собой угрозы безопасности персональных данных, а также о выявленных ими событиях, затрагивающих безопасность персональных данных, руководству подразделения и лицу, отвечающему за немедленное реагирование на угрозы безопасности персональных данных. </w:t>
      </w:r>
    </w:p>
    <w:p w:rsidR="001B5E89" w:rsidRDefault="001B5E89" w:rsidP="00432727">
      <w:pPr>
        <w:pStyle w:val="a3"/>
        <w:ind w:left="0" w:firstLine="851"/>
        <w:jc w:val="both"/>
        <w:rPr>
          <w:rFonts w:ascii="Times New Roman" w:hAnsi="Times New Roman" w:cs="Times New Roman"/>
          <w:sz w:val="28"/>
          <w:szCs w:val="28"/>
        </w:rPr>
      </w:pPr>
    </w:p>
    <w:p w:rsidR="00432727" w:rsidRDefault="00736874" w:rsidP="001B5E89">
      <w:pPr>
        <w:pStyle w:val="a3"/>
        <w:numPr>
          <w:ilvl w:val="0"/>
          <w:numId w:val="1"/>
        </w:numPr>
        <w:jc w:val="center"/>
        <w:rPr>
          <w:rFonts w:ascii="Times New Roman" w:hAnsi="Times New Roman" w:cs="Times New Roman"/>
          <w:b/>
          <w:sz w:val="28"/>
          <w:szCs w:val="28"/>
        </w:rPr>
      </w:pPr>
      <w:r w:rsidRPr="00432727">
        <w:rPr>
          <w:rFonts w:ascii="Times New Roman" w:hAnsi="Times New Roman" w:cs="Times New Roman"/>
          <w:b/>
          <w:sz w:val="28"/>
          <w:szCs w:val="28"/>
        </w:rPr>
        <w:t>ОТВЕТСТВЕННОСТЬ СОТРУДНИКОВ</w:t>
      </w:r>
    </w:p>
    <w:p w:rsidR="001B5E89" w:rsidRPr="00432727" w:rsidRDefault="001B5E89" w:rsidP="001B5E89">
      <w:pPr>
        <w:pStyle w:val="a3"/>
        <w:ind w:left="795"/>
        <w:rPr>
          <w:rFonts w:ascii="Times New Roman" w:hAnsi="Times New Roman" w:cs="Times New Roman"/>
          <w:b/>
          <w:sz w:val="28"/>
          <w:szCs w:val="28"/>
        </w:rPr>
      </w:pP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 </w:t>
      </w:r>
    </w:p>
    <w:p w:rsidR="00432727"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 xml:space="preserve">Администраторы безопасности информационных систем персональных данных несут ответственность за все действия, совершенные от имени их учетных записей или системных учетных записей, если не доказан факт несанкционированного использования учетных записей. </w:t>
      </w:r>
    </w:p>
    <w:p w:rsidR="00A74D75" w:rsidRPr="000419A5" w:rsidRDefault="00736874" w:rsidP="000A4079">
      <w:pPr>
        <w:pStyle w:val="a3"/>
        <w:ind w:left="0" w:firstLine="851"/>
        <w:jc w:val="both"/>
        <w:rPr>
          <w:rFonts w:ascii="Times New Roman" w:hAnsi="Times New Roman" w:cs="Times New Roman"/>
          <w:sz w:val="28"/>
          <w:szCs w:val="28"/>
        </w:rPr>
      </w:pPr>
      <w:r w:rsidRPr="000419A5">
        <w:rPr>
          <w:rFonts w:ascii="Times New Roman" w:hAnsi="Times New Roman" w:cs="Times New Roman"/>
          <w:sz w:val="28"/>
          <w:szCs w:val="28"/>
        </w:rPr>
        <w:t>При нарушениях сотрудниками Оператора–пользователей информационных систем персональных данных правил, связанных с безопасностью персональных данных, они несут ответственность, установленную действующим законодательством Российской Федерации.</w:t>
      </w:r>
    </w:p>
    <w:sectPr w:rsidR="00A74D75" w:rsidRPr="00041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B0B60"/>
    <w:multiLevelType w:val="hybridMultilevel"/>
    <w:tmpl w:val="2A9AAE8E"/>
    <w:lvl w:ilvl="0" w:tplc="086C8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0AD3B83"/>
    <w:multiLevelType w:val="hybridMultilevel"/>
    <w:tmpl w:val="67EADA9C"/>
    <w:lvl w:ilvl="0" w:tplc="64DE2DE8">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AC"/>
    <w:rsid w:val="000419A5"/>
    <w:rsid w:val="000A4079"/>
    <w:rsid w:val="000D44C8"/>
    <w:rsid w:val="001B5E89"/>
    <w:rsid w:val="0027728E"/>
    <w:rsid w:val="002A487C"/>
    <w:rsid w:val="002D2570"/>
    <w:rsid w:val="00432727"/>
    <w:rsid w:val="00447237"/>
    <w:rsid w:val="004B172E"/>
    <w:rsid w:val="004C54DF"/>
    <w:rsid w:val="00544BEC"/>
    <w:rsid w:val="0055161D"/>
    <w:rsid w:val="00572809"/>
    <w:rsid w:val="00580D9F"/>
    <w:rsid w:val="00736874"/>
    <w:rsid w:val="007812B4"/>
    <w:rsid w:val="00881AE3"/>
    <w:rsid w:val="008C4F24"/>
    <w:rsid w:val="009A1ADA"/>
    <w:rsid w:val="009D083B"/>
    <w:rsid w:val="00A471AC"/>
    <w:rsid w:val="00A74D75"/>
    <w:rsid w:val="00AF3892"/>
    <w:rsid w:val="00BC6777"/>
    <w:rsid w:val="00CE74A1"/>
    <w:rsid w:val="00D222F7"/>
    <w:rsid w:val="00F9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3DEC4-1076-406D-9887-0690AA60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36874"/>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874"/>
    <w:pPr>
      <w:ind w:left="720"/>
      <w:contextualSpacing/>
    </w:pPr>
  </w:style>
  <w:style w:type="character" w:customStyle="1" w:styleId="10">
    <w:name w:val="Заголовок 1 Знак"/>
    <w:basedOn w:val="a0"/>
    <w:link w:val="1"/>
    <w:rsid w:val="00736874"/>
    <w:rPr>
      <w:rFonts w:ascii="Calibri Light" w:eastAsia="Times New Roman" w:hAnsi="Calibri Light" w:cs="Times New Roman"/>
      <w:b/>
      <w:bCs/>
      <w:kern w:val="32"/>
      <w:sz w:val="32"/>
      <w:szCs w:val="32"/>
      <w:lang w:eastAsia="ru-RU"/>
    </w:rPr>
  </w:style>
  <w:style w:type="paragraph" w:customStyle="1" w:styleId="11">
    <w:name w:val="Обычный1"/>
    <w:rsid w:val="00736874"/>
    <w:pPr>
      <w:widowControl w:val="0"/>
      <w:spacing w:after="0" w:line="240" w:lineRule="auto"/>
    </w:pPr>
    <w:rPr>
      <w:rFonts w:ascii="Arial" w:eastAsia="Times New Roman" w:hAnsi="Arial" w:cs="Times New Roman"/>
      <w:snapToGrid w:val="0"/>
      <w:sz w:val="20"/>
      <w:szCs w:val="20"/>
      <w:lang w:eastAsia="ru-RU"/>
    </w:rPr>
  </w:style>
  <w:style w:type="paragraph" w:customStyle="1" w:styleId="ConsTitle">
    <w:name w:val="ConsTitle"/>
    <w:rsid w:val="00736874"/>
    <w:pPr>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4">
    <w:name w:val="Body Text"/>
    <w:basedOn w:val="a"/>
    <w:link w:val="a5"/>
    <w:rsid w:val="00736874"/>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736874"/>
    <w:rPr>
      <w:rFonts w:ascii="Times New Roman" w:eastAsia="Times New Roman" w:hAnsi="Times New Roman" w:cs="Times New Roman"/>
      <w:sz w:val="20"/>
      <w:szCs w:val="20"/>
      <w:lang w:eastAsia="ru-RU"/>
    </w:rPr>
  </w:style>
  <w:style w:type="paragraph" w:styleId="a6">
    <w:name w:val="Title"/>
    <w:basedOn w:val="a"/>
    <w:link w:val="a7"/>
    <w:qFormat/>
    <w:rsid w:val="00736874"/>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736874"/>
    <w:rPr>
      <w:rFonts w:ascii="Times New Roman" w:eastAsia="Times New Roman" w:hAnsi="Times New Roman" w:cs="Times New Roman"/>
      <w:sz w:val="28"/>
      <w:szCs w:val="20"/>
      <w:lang w:eastAsia="ru-RU"/>
    </w:rPr>
  </w:style>
  <w:style w:type="paragraph" w:customStyle="1" w:styleId="12">
    <w:name w:val="О.1"/>
    <w:basedOn w:val="a8"/>
    <w:rsid w:val="004C54DF"/>
    <w:pPr>
      <w:widowControl w:val="0"/>
      <w:spacing w:line="240" w:lineRule="auto"/>
    </w:pPr>
    <w:rPr>
      <w:rFonts w:ascii="Times New Roman" w:eastAsia="Times New Roman" w:hAnsi="Times New Roman" w:cs="Times New Roman"/>
      <w:sz w:val="20"/>
      <w:szCs w:val="20"/>
      <w:lang w:eastAsia="ru-RU"/>
    </w:rPr>
  </w:style>
  <w:style w:type="paragraph" w:styleId="a8">
    <w:name w:val="Body Text Indent"/>
    <w:basedOn w:val="a"/>
    <w:link w:val="a9"/>
    <w:uiPriority w:val="99"/>
    <w:semiHidden/>
    <w:unhideWhenUsed/>
    <w:rsid w:val="004C54DF"/>
    <w:pPr>
      <w:spacing w:after="120"/>
      <w:ind w:left="283"/>
    </w:pPr>
  </w:style>
  <w:style w:type="character" w:customStyle="1" w:styleId="a9">
    <w:name w:val="Основной текст с отступом Знак"/>
    <w:basedOn w:val="a0"/>
    <w:link w:val="a8"/>
    <w:uiPriority w:val="99"/>
    <w:semiHidden/>
    <w:rsid w:val="004C54DF"/>
  </w:style>
  <w:style w:type="paragraph" w:styleId="aa">
    <w:name w:val="Balloon Text"/>
    <w:basedOn w:val="a"/>
    <w:link w:val="ab"/>
    <w:uiPriority w:val="99"/>
    <w:semiHidden/>
    <w:unhideWhenUsed/>
    <w:rsid w:val="00CE74A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E7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13</Pages>
  <Words>3636</Words>
  <Characters>20726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2019-09-11T05:13:00Z</cp:lastPrinted>
  <dcterms:created xsi:type="dcterms:W3CDTF">2019-09-10T10:29:00Z</dcterms:created>
  <dcterms:modified xsi:type="dcterms:W3CDTF">2019-09-11T05:17:00Z</dcterms:modified>
</cp:coreProperties>
</file>