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51" w:rsidRPr="007C68BE" w:rsidRDefault="00281451" w:rsidP="00281451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7C68BE">
        <w:rPr>
          <w:b/>
          <w:sz w:val="32"/>
          <w:szCs w:val="20"/>
          <w:lang w:eastAsia="ru-RU"/>
        </w:rPr>
        <w:t>ВЕЛИЖСКАЯ ТЕРРИТОРИАЛЬНАЯ ИЗБИРАТЕЛЬНАЯ КОМИССИЯ СМОЛЕНСКОЙ ОБЛАСТИ</w:t>
      </w:r>
      <w:r w:rsidRPr="007C68BE">
        <w:rPr>
          <w:b/>
          <w:sz w:val="28"/>
          <w:szCs w:val="20"/>
          <w:lang w:eastAsia="ru-RU"/>
        </w:rPr>
        <w:t xml:space="preserve"> </w:t>
      </w:r>
    </w:p>
    <w:p w:rsidR="00281451" w:rsidRPr="007C68BE" w:rsidRDefault="00281451" w:rsidP="00281451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7C68BE">
        <w:rPr>
          <w:b/>
          <w:sz w:val="32"/>
          <w:szCs w:val="20"/>
          <w:lang w:eastAsia="ru-RU"/>
        </w:rPr>
        <w:t>ПОСТАНОВЛЕНИЕ</w:t>
      </w:r>
    </w:p>
    <w:p w:rsidR="00281451" w:rsidRPr="007C68BE" w:rsidRDefault="00281451" w:rsidP="00281451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281451" w:rsidRPr="007C68BE" w:rsidTr="00475504">
        <w:trPr>
          <w:trHeight w:val="322"/>
        </w:trPr>
        <w:tc>
          <w:tcPr>
            <w:tcW w:w="3936" w:type="dxa"/>
          </w:tcPr>
          <w:p w:rsidR="00281451" w:rsidRPr="007C68BE" w:rsidRDefault="00281451" w:rsidP="005251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от  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52513D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  июля  2024  года</w:t>
            </w: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281451" w:rsidRPr="007C68BE" w:rsidRDefault="00281451" w:rsidP="007C5E87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52513D"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  <w:r w:rsidR="007C5E8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81451" w:rsidRPr="007C68BE" w:rsidTr="00475504">
        <w:trPr>
          <w:trHeight w:val="322"/>
        </w:trPr>
        <w:tc>
          <w:tcPr>
            <w:tcW w:w="3936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  <w:r w:rsidRPr="00073D00">
              <w:rPr>
                <w:color w:val="000000"/>
                <w:sz w:val="28"/>
                <w:szCs w:val="28"/>
                <w:lang w:eastAsia="ru-RU"/>
              </w:rPr>
              <w:t>город Велиж</w:t>
            </w:r>
          </w:p>
        </w:tc>
        <w:tc>
          <w:tcPr>
            <w:tcW w:w="3368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  <w:tr w:rsidR="00281451" w:rsidRPr="007C68BE" w:rsidTr="00475504">
        <w:trPr>
          <w:trHeight w:val="290"/>
        </w:trPr>
        <w:tc>
          <w:tcPr>
            <w:tcW w:w="3936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</w:tbl>
    <w:p w:rsidR="00281451" w:rsidRPr="007C68BE" w:rsidRDefault="00281451" w:rsidP="00281451">
      <w:pPr>
        <w:keepNext/>
        <w:widowControl/>
        <w:tabs>
          <w:tab w:val="left" w:pos="5103"/>
        </w:tabs>
        <w:autoSpaceDE/>
        <w:autoSpaceDN/>
        <w:ind w:right="-1"/>
        <w:outlineLvl w:val="0"/>
        <w:rPr>
          <w:rFonts w:ascii="Times New Roman CYR" w:hAnsi="Times New Roman CYR"/>
          <w:sz w:val="32"/>
          <w:szCs w:val="28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:rsidR="00DE689E" w:rsidRDefault="0052513D" w:rsidP="00281451">
      <w:pPr>
        <w:pStyle w:val="a9"/>
        <w:widowControl w:val="0"/>
        <w:tabs>
          <w:tab w:val="left" w:pos="10348"/>
          <w:tab w:val="left" w:pos="11340"/>
        </w:tabs>
        <w:spacing w:line="240" w:lineRule="auto"/>
        <w:ind w:right="5100"/>
        <w:jc w:val="both"/>
        <w:rPr>
          <w:sz w:val="28"/>
          <w:szCs w:val="28"/>
        </w:rPr>
      </w:pPr>
      <w:r w:rsidRPr="0052513D">
        <w:rPr>
          <w:bCs/>
          <w:sz w:val="28"/>
          <w:szCs w:val="28"/>
        </w:rPr>
        <w:t xml:space="preserve">Об утверждении Календарного плана </w:t>
      </w:r>
      <w:r w:rsidR="00A91A97">
        <w:rPr>
          <w:bCs/>
          <w:sz w:val="28"/>
          <w:szCs w:val="28"/>
        </w:rPr>
        <w:t xml:space="preserve">мероприятий </w:t>
      </w:r>
      <w:r w:rsidRPr="0052513D">
        <w:rPr>
          <w:bCs/>
          <w:sz w:val="28"/>
          <w:szCs w:val="28"/>
        </w:rPr>
        <w:t>по подготовке и проведению выборов депутатов</w:t>
      </w:r>
      <w:r w:rsidRPr="0052513D">
        <w:t xml:space="preserve"> </w:t>
      </w:r>
      <w:r w:rsidRPr="0052513D">
        <w:rPr>
          <w:bCs/>
          <w:sz w:val="28"/>
          <w:szCs w:val="28"/>
        </w:rPr>
        <w:t>Велижского окружного Совета депутатов первого созыва</w:t>
      </w:r>
    </w:p>
    <w:p w:rsidR="00DE689E" w:rsidRDefault="00DE689E" w:rsidP="00DE689E">
      <w:pPr>
        <w:pStyle w:val="a9"/>
        <w:widowControl w:val="0"/>
        <w:tabs>
          <w:tab w:val="left" w:pos="6096"/>
        </w:tabs>
        <w:spacing w:line="240" w:lineRule="auto"/>
        <w:ind w:left="-68" w:right="0"/>
        <w:jc w:val="left"/>
        <w:rPr>
          <w:sz w:val="28"/>
          <w:szCs w:val="28"/>
        </w:rPr>
      </w:pPr>
    </w:p>
    <w:p w:rsidR="00DE689E" w:rsidRPr="004A0583" w:rsidRDefault="00DE689E" w:rsidP="00DE689E">
      <w:pPr>
        <w:pStyle w:val="a9"/>
        <w:widowControl w:val="0"/>
        <w:tabs>
          <w:tab w:val="left" w:pos="6096"/>
        </w:tabs>
        <w:spacing w:line="240" w:lineRule="auto"/>
        <w:ind w:left="-68" w:right="0"/>
        <w:jc w:val="left"/>
        <w:rPr>
          <w:sz w:val="28"/>
          <w:szCs w:val="28"/>
        </w:rPr>
      </w:pPr>
    </w:p>
    <w:p w:rsidR="00DE689E" w:rsidRPr="00BE1AA5" w:rsidRDefault="0052513D" w:rsidP="00BE1AA5">
      <w:pPr>
        <w:pStyle w:val="a3"/>
        <w:ind w:firstLine="709"/>
        <w:jc w:val="both"/>
        <w:rPr>
          <w:bCs/>
          <w:iCs/>
          <w:sz w:val="28"/>
          <w:szCs w:val="28"/>
        </w:rPr>
      </w:pPr>
      <w:r w:rsidRPr="0052513D">
        <w:rPr>
          <w:bCs/>
          <w:iCs/>
          <w:sz w:val="28"/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областным законом от 3 июля 2003 года № 41-з «О выборах органов местного самоуправления в Смоленской области», руководствуясь Методическими рекомендациями по разработке календарных планов мероприятий по подготовке и проведению выборов в субъектах Российской Федерации, утвержденными постановлением Центральной избирательной комиссии Российской Федерации от 2 апреля 2014 года № 224/1444-6, постановлением Центральной избирательной комиссии Российской Федерации от 8 июня 2022 года № 86/718-8 «Об особенностях голосования, установления итогов голосования в случае принятия  решения о проведении голосования на выборах, референдумах в течение нескольких дней подряд», на основании постановления избирательной комиссии Смоленской области от 30 июня 2024 года № 102/</w:t>
      </w:r>
      <w:r w:rsidR="00BE1AA5">
        <w:rPr>
          <w:bCs/>
          <w:iCs/>
          <w:sz w:val="28"/>
          <w:szCs w:val="28"/>
        </w:rPr>
        <w:t>879</w:t>
      </w:r>
      <w:r w:rsidRPr="0052513D">
        <w:rPr>
          <w:bCs/>
          <w:iCs/>
          <w:sz w:val="28"/>
          <w:szCs w:val="28"/>
        </w:rPr>
        <w:t>-7 «О возложении полномочий по подготовке и проведению выборов в органы местного самоуправления на территории муниципального образования «</w:t>
      </w:r>
      <w:r w:rsidR="00BE1AA5">
        <w:rPr>
          <w:bCs/>
          <w:iCs/>
          <w:sz w:val="28"/>
          <w:szCs w:val="28"/>
        </w:rPr>
        <w:t>Велижский</w:t>
      </w:r>
      <w:r w:rsidRPr="0052513D">
        <w:rPr>
          <w:bCs/>
          <w:iCs/>
          <w:sz w:val="28"/>
          <w:szCs w:val="28"/>
        </w:rPr>
        <w:t xml:space="preserve"> муниципальный округ» Смоленской области на </w:t>
      </w:r>
      <w:proofErr w:type="spellStart"/>
      <w:r w:rsidR="00BE1AA5" w:rsidRPr="00BE1AA5">
        <w:rPr>
          <w:bCs/>
          <w:iCs/>
          <w:sz w:val="28"/>
          <w:szCs w:val="28"/>
        </w:rPr>
        <w:t>Велижск</w:t>
      </w:r>
      <w:r w:rsidR="00BE1AA5">
        <w:rPr>
          <w:bCs/>
          <w:iCs/>
          <w:sz w:val="28"/>
          <w:szCs w:val="28"/>
        </w:rPr>
        <w:t>ую</w:t>
      </w:r>
      <w:proofErr w:type="spellEnd"/>
      <w:r w:rsidRPr="0052513D">
        <w:rPr>
          <w:bCs/>
          <w:iCs/>
          <w:sz w:val="28"/>
          <w:szCs w:val="28"/>
        </w:rPr>
        <w:t xml:space="preserve"> территориальную избирательную комиссию Смоленской области», постановления </w:t>
      </w:r>
      <w:proofErr w:type="spellStart"/>
      <w:r w:rsidR="00BE1AA5" w:rsidRPr="00BE1AA5">
        <w:rPr>
          <w:bCs/>
          <w:iCs/>
          <w:sz w:val="28"/>
          <w:szCs w:val="28"/>
        </w:rPr>
        <w:t>Велижск</w:t>
      </w:r>
      <w:r w:rsidR="00BE1AA5">
        <w:rPr>
          <w:bCs/>
          <w:iCs/>
          <w:sz w:val="28"/>
          <w:szCs w:val="28"/>
        </w:rPr>
        <w:t>ой</w:t>
      </w:r>
      <w:proofErr w:type="spellEnd"/>
      <w:r w:rsidRPr="0052513D">
        <w:rPr>
          <w:bCs/>
          <w:iCs/>
          <w:sz w:val="28"/>
          <w:szCs w:val="28"/>
        </w:rPr>
        <w:t xml:space="preserve"> территориальной избирательной комиссии Смоленской области от «</w:t>
      </w:r>
      <w:r w:rsidR="00BE1AA5">
        <w:rPr>
          <w:bCs/>
          <w:iCs/>
          <w:sz w:val="28"/>
          <w:szCs w:val="28"/>
        </w:rPr>
        <w:t>22</w:t>
      </w:r>
      <w:r w:rsidRPr="0052513D">
        <w:rPr>
          <w:bCs/>
          <w:iCs/>
          <w:sz w:val="28"/>
          <w:szCs w:val="28"/>
        </w:rPr>
        <w:t xml:space="preserve">» </w:t>
      </w:r>
      <w:r w:rsidR="00BE1AA5">
        <w:rPr>
          <w:bCs/>
          <w:iCs/>
          <w:sz w:val="28"/>
          <w:szCs w:val="28"/>
        </w:rPr>
        <w:t>июля</w:t>
      </w:r>
      <w:r w:rsidRPr="0052513D">
        <w:rPr>
          <w:bCs/>
          <w:iCs/>
          <w:sz w:val="28"/>
          <w:szCs w:val="28"/>
        </w:rPr>
        <w:t xml:space="preserve"> 2024 года № </w:t>
      </w:r>
      <w:r w:rsidR="00BE1AA5">
        <w:rPr>
          <w:bCs/>
          <w:iCs/>
          <w:sz w:val="28"/>
          <w:szCs w:val="28"/>
        </w:rPr>
        <w:t>55/144</w:t>
      </w:r>
      <w:r w:rsidRPr="0052513D">
        <w:rPr>
          <w:bCs/>
          <w:iCs/>
          <w:sz w:val="28"/>
          <w:szCs w:val="28"/>
        </w:rPr>
        <w:t xml:space="preserve"> «О проведении голосования на выборах депутатов </w:t>
      </w:r>
      <w:r w:rsidR="00BE1AA5">
        <w:rPr>
          <w:bCs/>
          <w:iCs/>
          <w:sz w:val="28"/>
          <w:szCs w:val="28"/>
        </w:rPr>
        <w:t xml:space="preserve">Велижского окружного Совета Депутатов первого созыва в течение </w:t>
      </w:r>
      <w:r w:rsidRPr="0052513D">
        <w:rPr>
          <w:bCs/>
          <w:iCs/>
          <w:sz w:val="28"/>
          <w:szCs w:val="28"/>
        </w:rPr>
        <w:t xml:space="preserve">нескольких дней подряд» </w:t>
      </w:r>
      <w:r>
        <w:rPr>
          <w:bCs/>
          <w:iCs/>
          <w:sz w:val="28"/>
          <w:szCs w:val="28"/>
        </w:rPr>
        <w:t>Велижская</w:t>
      </w:r>
      <w:r w:rsidRPr="0052513D">
        <w:rPr>
          <w:bCs/>
          <w:iCs/>
          <w:sz w:val="28"/>
          <w:szCs w:val="28"/>
        </w:rPr>
        <w:t xml:space="preserve"> территориальная избирательная комиссия Смоленской области</w:t>
      </w:r>
    </w:p>
    <w:p w:rsidR="00DE689E" w:rsidRPr="004A0583" w:rsidRDefault="00DE689E" w:rsidP="00DE689E">
      <w:pPr>
        <w:pStyle w:val="a7"/>
        <w:spacing w:after="0"/>
        <w:ind w:firstLine="709"/>
        <w:rPr>
          <w:sz w:val="28"/>
          <w:szCs w:val="28"/>
        </w:rPr>
      </w:pPr>
    </w:p>
    <w:p w:rsidR="00DE689E" w:rsidRPr="00271CF9" w:rsidRDefault="00281451" w:rsidP="00DE689E">
      <w:pPr>
        <w:pStyle w:val="a7"/>
        <w:spacing w:after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="00DE689E" w:rsidRPr="00271CF9">
        <w:rPr>
          <w:b/>
          <w:sz w:val="28"/>
          <w:szCs w:val="28"/>
        </w:rPr>
        <w:t>:</w:t>
      </w:r>
    </w:p>
    <w:p w:rsidR="00DE689E" w:rsidRPr="004A0583" w:rsidRDefault="00DE689E" w:rsidP="00DE689E">
      <w:pPr>
        <w:pStyle w:val="31"/>
        <w:spacing w:after="0"/>
        <w:rPr>
          <w:sz w:val="24"/>
          <w:szCs w:val="24"/>
        </w:rPr>
      </w:pPr>
    </w:p>
    <w:p w:rsidR="0052513D" w:rsidRDefault="0052513D" w:rsidP="00BE1AA5">
      <w:pPr>
        <w:pStyle w:val="31"/>
        <w:spacing w:after="0"/>
        <w:ind w:left="0" w:right="-11" w:firstLine="709"/>
        <w:jc w:val="both"/>
        <w:rPr>
          <w:sz w:val="28"/>
          <w:szCs w:val="28"/>
        </w:rPr>
      </w:pPr>
      <w:r w:rsidRPr="0052513D">
        <w:rPr>
          <w:sz w:val="28"/>
          <w:szCs w:val="28"/>
        </w:rPr>
        <w:t>1.</w:t>
      </w:r>
      <w:r w:rsidRPr="0052513D">
        <w:rPr>
          <w:sz w:val="28"/>
          <w:szCs w:val="28"/>
        </w:rPr>
        <w:tab/>
        <w:t>Утвердить Календарный план</w:t>
      </w:r>
      <w:r w:rsidR="00A91A97">
        <w:rPr>
          <w:sz w:val="28"/>
          <w:szCs w:val="28"/>
        </w:rPr>
        <w:t xml:space="preserve"> мероприятий</w:t>
      </w:r>
      <w:r w:rsidRPr="0052513D">
        <w:rPr>
          <w:sz w:val="28"/>
          <w:szCs w:val="28"/>
        </w:rPr>
        <w:t xml:space="preserve"> по подготовке и проведению выборов депутатов</w:t>
      </w:r>
      <w:r w:rsidRPr="0052513D">
        <w:t xml:space="preserve"> </w:t>
      </w:r>
      <w:r w:rsidRPr="0052513D">
        <w:rPr>
          <w:sz w:val="28"/>
          <w:szCs w:val="28"/>
        </w:rPr>
        <w:t>Велижского окружного Совета депутатов первого созыва согласно приложе</w:t>
      </w:r>
      <w:r>
        <w:rPr>
          <w:sz w:val="28"/>
          <w:szCs w:val="28"/>
        </w:rPr>
        <w:t>нию к настоящему постановлению.</w:t>
      </w:r>
    </w:p>
    <w:p w:rsidR="00DE689E" w:rsidRPr="00FE74F8" w:rsidRDefault="001E14BE" w:rsidP="001E14BE">
      <w:pPr>
        <w:pStyle w:val="31"/>
        <w:spacing w:after="0"/>
        <w:ind w:left="0" w:right="-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GoBack"/>
      <w:bookmarkEnd w:id="0"/>
      <w:r w:rsidR="0052513D" w:rsidRPr="0052513D">
        <w:rPr>
          <w:sz w:val="28"/>
          <w:szCs w:val="28"/>
        </w:rPr>
        <w:t>О</w:t>
      </w:r>
      <w:r w:rsidR="0052513D">
        <w:rPr>
          <w:sz w:val="28"/>
          <w:szCs w:val="28"/>
        </w:rPr>
        <w:t xml:space="preserve">бнародовать настоящее </w:t>
      </w:r>
      <w:r w:rsidR="0052513D" w:rsidRPr="0052513D">
        <w:rPr>
          <w:sz w:val="28"/>
          <w:szCs w:val="28"/>
        </w:rPr>
        <w:t>постановление</w:t>
      </w:r>
      <w:r w:rsidR="00DE689E" w:rsidRPr="00FE74F8">
        <w:rPr>
          <w:sz w:val="28"/>
          <w:szCs w:val="28"/>
        </w:rPr>
        <w:t xml:space="preserve"> </w:t>
      </w:r>
      <w:r w:rsidR="0052513D">
        <w:rPr>
          <w:sz w:val="28"/>
          <w:szCs w:val="28"/>
        </w:rPr>
        <w:t xml:space="preserve">на </w:t>
      </w:r>
      <w:r w:rsidR="00DE689E" w:rsidRPr="00FE74F8">
        <w:rPr>
          <w:sz w:val="28"/>
          <w:szCs w:val="28"/>
        </w:rPr>
        <w:t>официально</w:t>
      </w:r>
      <w:r w:rsidR="0052513D">
        <w:rPr>
          <w:sz w:val="28"/>
          <w:szCs w:val="28"/>
        </w:rPr>
        <w:t>й</w:t>
      </w:r>
      <w:r w:rsidR="00DE689E" w:rsidRPr="00FE74F8">
        <w:rPr>
          <w:sz w:val="28"/>
          <w:szCs w:val="28"/>
        </w:rPr>
        <w:t xml:space="preserve"> с</w:t>
      </w:r>
      <w:r w:rsidR="0052513D">
        <w:rPr>
          <w:sz w:val="28"/>
          <w:szCs w:val="28"/>
        </w:rPr>
        <w:t>транице</w:t>
      </w:r>
      <w:r w:rsidR="00DE689E" w:rsidRPr="00FE74F8">
        <w:rPr>
          <w:sz w:val="28"/>
          <w:szCs w:val="28"/>
        </w:rPr>
        <w:t xml:space="preserve"> </w:t>
      </w:r>
      <w:proofErr w:type="spellStart"/>
      <w:r w:rsidR="0052513D">
        <w:rPr>
          <w:sz w:val="28"/>
          <w:szCs w:val="28"/>
        </w:rPr>
        <w:t>Велижской</w:t>
      </w:r>
      <w:proofErr w:type="spellEnd"/>
      <w:r w:rsidR="0052513D">
        <w:rPr>
          <w:sz w:val="28"/>
          <w:szCs w:val="28"/>
        </w:rPr>
        <w:t xml:space="preserve"> территориальной </w:t>
      </w:r>
      <w:r w:rsidR="00DE689E" w:rsidRPr="00FE74F8">
        <w:rPr>
          <w:sz w:val="28"/>
          <w:szCs w:val="28"/>
        </w:rPr>
        <w:t>избирательной комиссии Смоленской области в информационно-телекоммуникационной сети «Интернет».</w:t>
      </w:r>
    </w:p>
    <w:p w:rsidR="00DE689E" w:rsidRDefault="00DE689E" w:rsidP="00BE1AA5">
      <w:pPr>
        <w:ind w:firstLine="709"/>
        <w:jc w:val="both"/>
        <w:rPr>
          <w:sz w:val="28"/>
          <w:szCs w:val="28"/>
        </w:rPr>
      </w:pPr>
    </w:p>
    <w:p w:rsidR="00DE689E" w:rsidRPr="004A0583" w:rsidRDefault="00DE689E" w:rsidP="0052513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E689E" w:rsidRPr="004A0583" w:rsidTr="00CB3A6D">
        <w:trPr>
          <w:trHeight w:val="284"/>
        </w:trPr>
        <w:tc>
          <w:tcPr>
            <w:tcW w:w="3510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E689E" w:rsidRPr="004A0583" w:rsidRDefault="00281451" w:rsidP="00CB3A6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E689E" w:rsidRPr="004A0583" w:rsidTr="00CB3A6D">
        <w:trPr>
          <w:trHeight w:val="280"/>
        </w:trPr>
        <w:tc>
          <w:tcPr>
            <w:tcW w:w="3510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</w:tr>
      <w:tr w:rsidR="00DE689E" w:rsidRPr="004A0583" w:rsidTr="00CB3A6D">
        <w:trPr>
          <w:trHeight w:val="290"/>
        </w:trPr>
        <w:tc>
          <w:tcPr>
            <w:tcW w:w="3510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E689E" w:rsidRPr="004A0583" w:rsidRDefault="00281451" w:rsidP="00CB3A6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9860E5" w:rsidRDefault="009860E5"/>
    <w:p w:rsidR="009A31F0" w:rsidRDefault="009A31F0">
      <w:pPr>
        <w:widowControl/>
        <w:autoSpaceDE/>
        <w:autoSpaceDN/>
        <w:spacing w:after="200" w:line="276" w:lineRule="auto"/>
      </w:pPr>
    </w:p>
    <w:p w:rsidR="009A31F0" w:rsidRDefault="009A31F0">
      <w:pPr>
        <w:widowControl/>
        <w:autoSpaceDE/>
        <w:autoSpaceDN/>
        <w:spacing w:after="200" w:line="276" w:lineRule="auto"/>
      </w:pPr>
    </w:p>
    <w:p w:rsidR="009A31F0" w:rsidRDefault="009A31F0">
      <w:pPr>
        <w:widowControl/>
        <w:autoSpaceDE/>
        <w:autoSpaceDN/>
        <w:spacing w:after="200" w:line="276" w:lineRule="auto"/>
        <w:sectPr w:rsidR="009A31F0" w:rsidSect="008A643B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p w:rsidR="009A31F0" w:rsidRPr="009A31F0" w:rsidRDefault="009A31F0" w:rsidP="009A31F0">
      <w:pPr>
        <w:keepNext/>
        <w:keepLines/>
        <w:spacing w:line="216" w:lineRule="auto"/>
        <w:ind w:left="9498"/>
        <w:outlineLvl w:val="8"/>
        <w:rPr>
          <w:rFonts w:eastAsiaTheme="majorEastAsia"/>
          <w:iCs/>
          <w:sz w:val="28"/>
          <w:szCs w:val="28"/>
        </w:rPr>
      </w:pPr>
      <w:r w:rsidRPr="009A31F0">
        <w:rPr>
          <w:rFonts w:eastAsiaTheme="majorEastAsia"/>
          <w:bCs/>
          <w:iCs/>
          <w:sz w:val="28"/>
          <w:szCs w:val="28"/>
        </w:rPr>
        <w:lastRenderedPageBreak/>
        <w:t>Приложение 1</w:t>
      </w:r>
    </w:p>
    <w:p w:rsidR="009A31F0" w:rsidRDefault="009A31F0" w:rsidP="009A31F0">
      <w:pPr>
        <w:keepNext/>
        <w:keepLines/>
        <w:spacing w:line="216" w:lineRule="auto"/>
        <w:ind w:left="9498"/>
        <w:outlineLvl w:val="8"/>
        <w:rPr>
          <w:rFonts w:eastAsiaTheme="majorEastAsia"/>
          <w:bCs/>
          <w:iCs/>
          <w:sz w:val="28"/>
          <w:szCs w:val="28"/>
        </w:rPr>
      </w:pPr>
      <w:r w:rsidRPr="009A31F0">
        <w:rPr>
          <w:rFonts w:eastAsiaTheme="majorEastAsia"/>
          <w:bCs/>
          <w:iCs/>
          <w:sz w:val="28"/>
          <w:szCs w:val="28"/>
        </w:rPr>
        <w:t xml:space="preserve">к постановлению </w:t>
      </w:r>
      <w:proofErr w:type="spellStart"/>
      <w:r>
        <w:rPr>
          <w:rFonts w:eastAsiaTheme="majorEastAsia"/>
          <w:bCs/>
          <w:iCs/>
          <w:sz w:val="28"/>
          <w:szCs w:val="28"/>
        </w:rPr>
        <w:t>Велижской</w:t>
      </w:r>
      <w:proofErr w:type="spellEnd"/>
    </w:p>
    <w:p w:rsidR="009A31F0" w:rsidRPr="009A31F0" w:rsidRDefault="009A31F0" w:rsidP="009A31F0">
      <w:pPr>
        <w:keepNext/>
        <w:keepLines/>
        <w:spacing w:line="216" w:lineRule="auto"/>
        <w:ind w:left="9498"/>
        <w:outlineLvl w:val="8"/>
        <w:rPr>
          <w:rFonts w:eastAsiaTheme="majorEastAsia"/>
          <w:bCs/>
          <w:iCs/>
          <w:sz w:val="28"/>
          <w:szCs w:val="28"/>
        </w:rPr>
      </w:pPr>
      <w:r w:rsidRPr="009A31F0">
        <w:rPr>
          <w:rFonts w:eastAsiaTheme="majorEastAsia"/>
          <w:bCs/>
          <w:iCs/>
          <w:sz w:val="28"/>
          <w:szCs w:val="28"/>
        </w:rPr>
        <w:t>территориальной избирательной</w:t>
      </w:r>
    </w:p>
    <w:p w:rsidR="009A31F0" w:rsidRPr="009A31F0" w:rsidRDefault="009A31F0" w:rsidP="009A31F0">
      <w:pPr>
        <w:keepNext/>
        <w:keepLines/>
        <w:spacing w:line="216" w:lineRule="auto"/>
        <w:ind w:left="9498"/>
        <w:outlineLvl w:val="8"/>
        <w:rPr>
          <w:rFonts w:asciiTheme="majorHAnsi" w:eastAsiaTheme="majorEastAsia" w:hAnsiTheme="majorHAnsi"/>
          <w:i/>
          <w:iCs/>
          <w:sz w:val="28"/>
          <w:szCs w:val="28"/>
        </w:rPr>
      </w:pPr>
      <w:r w:rsidRPr="009A31F0">
        <w:rPr>
          <w:rFonts w:eastAsiaTheme="majorEastAsia"/>
          <w:bCs/>
          <w:iCs/>
          <w:sz w:val="28"/>
          <w:szCs w:val="28"/>
        </w:rPr>
        <w:t xml:space="preserve">комиссии </w:t>
      </w:r>
      <w:r w:rsidRPr="009A31F0">
        <w:rPr>
          <w:rFonts w:eastAsiaTheme="majorEastAsia"/>
          <w:iCs/>
          <w:sz w:val="28"/>
          <w:szCs w:val="28"/>
        </w:rPr>
        <w:t>Смоленской области</w:t>
      </w:r>
    </w:p>
    <w:p w:rsidR="009A31F0" w:rsidRDefault="009A31F0" w:rsidP="009A31F0">
      <w:pPr>
        <w:pStyle w:val="33"/>
        <w:spacing w:line="228" w:lineRule="auto"/>
        <w:ind w:left="9498" w:right="397"/>
        <w:rPr>
          <w:b/>
          <w:bCs/>
          <w:iCs/>
          <w:sz w:val="28"/>
          <w:szCs w:val="28"/>
          <w:lang w:eastAsia="x-none"/>
        </w:rPr>
      </w:pPr>
      <w:r w:rsidRPr="009A31F0">
        <w:rPr>
          <w:sz w:val="28"/>
          <w:szCs w:val="28"/>
        </w:rPr>
        <w:t>от «24» июля 2024 года № 56/14</w:t>
      </w:r>
      <w:r>
        <w:rPr>
          <w:sz w:val="28"/>
          <w:szCs w:val="28"/>
        </w:rPr>
        <w:t>8</w:t>
      </w:r>
    </w:p>
    <w:p w:rsidR="009A31F0" w:rsidRDefault="009A31F0" w:rsidP="009A31F0">
      <w:pPr>
        <w:pStyle w:val="33"/>
        <w:spacing w:line="228" w:lineRule="auto"/>
        <w:ind w:left="284" w:right="397"/>
        <w:jc w:val="center"/>
        <w:rPr>
          <w:b/>
          <w:bCs/>
          <w:iCs/>
          <w:sz w:val="28"/>
          <w:szCs w:val="28"/>
          <w:lang w:eastAsia="x-none"/>
        </w:rPr>
      </w:pPr>
    </w:p>
    <w:p w:rsidR="009A31F0" w:rsidRDefault="0040606B" w:rsidP="009A31F0">
      <w:pPr>
        <w:pStyle w:val="33"/>
        <w:spacing w:line="228" w:lineRule="auto"/>
        <w:ind w:left="284" w:right="397"/>
        <w:jc w:val="center"/>
        <w:rPr>
          <w:b/>
          <w:sz w:val="28"/>
          <w:szCs w:val="28"/>
          <w:lang w:eastAsia="x-none"/>
        </w:rPr>
      </w:pPr>
      <w:r w:rsidRPr="0040606B">
        <w:rPr>
          <w:b/>
          <w:bCs/>
          <w:iCs/>
          <w:sz w:val="28"/>
          <w:szCs w:val="28"/>
          <w:lang w:eastAsia="x-none"/>
        </w:rPr>
        <w:t>К</w:t>
      </w:r>
      <w:r w:rsidRPr="0040606B">
        <w:rPr>
          <w:b/>
          <w:bCs/>
          <w:iCs/>
          <w:sz w:val="28"/>
          <w:szCs w:val="28"/>
          <w:lang w:val="x-none" w:eastAsia="x-none"/>
        </w:rPr>
        <w:t>алендарный</w:t>
      </w:r>
      <w:r w:rsidR="009A31F0" w:rsidRPr="009A31F0">
        <w:rPr>
          <w:b/>
          <w:bCs/>
          <w:iCs/>
          <w:sz w:val="28"/>
          <w:szCs w:val="28"/>
          <w:lang w:val="x-none" w:eastAsia="x-none"/>
        </w:rPr>
        <w:t xml:space="preserve"> план мероприятий по подготовке и проведению выборов </w:t>
      </w:r>
      <w:r w:rsidR="009A31F0">
        <w:rPr>
          <w:b/>
          <w:sz w:val="28"/>
          <w:szCs w:val="28"/>
          <w:lang w:val="x-none" w:eastAsia="x-none"/>
        </w:rPr>
        <w:t>депутатов</w:t>
      </w:r>
    </w:p>
    <w:p w:rsidR="009A31F0" w:rsidRPr="009A31F0" w:rsidRDefault="009A31F0" w:rsidP="009A31F0">
      <w:pPr>
        <w:pStyle w:val="33"/>
        <w:spacing w:line="228" w:lineRule="auto"/>
        <w:ind w:left="284" w:right="397"/>
        <w:jc w:val="center"/>
        <w:rPr>
          <w:b/>
          <w:bCs/>
          <w:iCs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Велижского окружного Совета депутатов первого созыва</w:t>
      </w:r>
      <w:r w:rsidRPr="009A31F0">
        <w:rPr>
          <w:b/>
          <w:iCs/>
          <w:sz w:val="28"/>
          <w:szCs w:val="20"/>
          <w:lang w:val="x-none" w:eastAsia="x-none"/>
        </w:rPr>
        <w:t xml:space="preserve"> </w:t>
      </w:r>
    </w:p>
    <w:p w:rsidR="009A31F0" w:rsidRPr="009A31F0" w:rsidRDefault="009A31F0" w:rsidP="009A31F0">
      <w:pPr>
        <w:widowControl/>
        <w:autoSpaceDE/>
        <w:autoSpaceDN/>
        <w:ind w:right="-29"/>
        <w:jc w:val="center"/>
        <w:rPr>
          <w:b/>
          <w:i/>
          <w:sz w:val="20"/>
          <w:szCs w:val="20"/>
          <w:lang w:val="x-none" w:eastAsia="x-none"/>
        </w:rPr>
      </w:pPr>
    </w:p>
    <w:p w:rsidR="009A31F0" w:rsidRPr="009A31F0" w:rsidRDefault="009A31F0" w:rsidP="009A31F0">
      <w:pPr>
        <w:autoSpaceDE/>
        <w:autoSpaceDN/>
        <w:jc w:val="right"/>
        <w:outlineLvl w:val="5"/>
        <w:rPr>
          <w:bCs/>
          <w:iCs/>
          <w:sz w:val="24"/>
          <w:szCs w:val="24"/>
          <w:lang w:eastAsia="x-none"/>
        </w:rPr>
      </w:pPr>
      <w:r w:rsidRPr="009A31F0">
        <w:rPr>
          <w:bCs/>
          <w:iCs/>
          <w:sz w:val="24"/>
          <w:szCs w:val="24"/>
          <w:lang w:val="x-none" w:eastAsia="x-none"/>
        </w:rPr>
        <w:t>Д</w:t>
      </w:r>
      <w:r w:rsidRPr="009A31F0">
        <w:rPr>
          <w:bCs/>
          <w:iCs/>
          <w:sz w:val="24"/>
          <w:szCs w:val="24"/>
          <w:lang w:eastAsia="x-none"/>
        </w:rPr>
        <w:t>ень голосования –</w:t>
      </w:r>
      <w:r w:rsidRPr="009A31F0">
        <w:rPr>
          <w:bCs/>
          <w:iCs/>
          <w:sz w:val="24"/>
          <w:szCs w:val="24"/>
          <w:lang w:val="x-none" w:eastAsia="x-none"/>
        </w:rPr>
        <w:t xml:space="preserve"> </w:t>
      </w:r>
      <w:r w:rsidRPr="009A31F0">
        <w:rPr>
          <w:bCs/>
          <w:iCs/>
          <w:sz w:val="24"/>
          <w:szCs w:val="24"/>
          <w:lang w:eastAsia="x-none"/>
        </w:rPr>
        <w:t>13 октября</w:t>
      </w:r>
      <w:r w:rsidRPr="009A31F0">
        <w:rPr>
          <w:bCs/>
          <w:iCs/>
          <w:sz w:val="24"/>
          <w:szCs w:val="24"/>
          <w:lang w:val="x-none" w:eastAsia="x-none"/>
        </w:rPr>
        <w:t xml:space="preserve"> 20</w:t>
      </w:r>
      <w:r w:rsidRPr="009A31F0">
        <w:rPr>
          <w:bCs/>
          <w:iCs/>
          <w:sz w:val="24"/>
          <w:szCs w:val="24"/>
          <w:lang w:eastAsia="x-none"/>
        </w:rPr>
        <w:t>24</w:t>
      </w:r>
      <w:r w:rsidRPr="009A31F0">
        <w:rPr>
          <w:bCs/>
          <w:iCs/>
          <w:sz w:val="24"/>
          <w:szCs w:val="24"/>
          <w:lang w:val="x-none" w:eastAsia="x-none"/>
        </w:rPr>
        <w:t xml:space="preserve"> года</w:t>
      </w:r>
    </w:p>
    <w:p w:rsidR="009A31F0" w:rsidRPr="009A31F0" w:rsidRDefault="009A31F0" w:rsidP="009A31F0">
      <w:pPr>
        <w:widowControl/>
        <w:autoSpaceDE/>
        <w:autoSpaceDN/>
        <w:jc w:val="center"/>
        <w:rPr>
          <w:sz w:val="20"/>
          <w:szCs w:val="24"/>
          <w:lang w:eastAsia="x-non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88"/>
        <w:gridCol w:w="3402"/>
        <w:gridCol w:w="3544"/>
      </w:tblGrid>
      <w:tr w:rsidR="009A31F0" w:rsidRPr="009A31F0" w:rsidTr="00756083">
        <w:trPr>
          <w:cantSplit/>
          <w:trHeight w:val="562"/>
        </w:trPr>
        <w:tc>
          <w:tcPr>
            <w:tcW w:w="675" w:type="dxa"/>
          </w:tcPr>
          <w:p w:rsidR="009A31F0" w:rsidRPr="009A31F0" w:rsidRDefault="009A31F0" w:rsidP="009A31F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A31F0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A31F0">
              <w:rPr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A31F0">
              <w:rPr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A31F0">
              <w:rPr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</w:tbl>
    <w:p w:rsidR="009A31F0" w:rsidRPr="009A31F0" w:rsidRDefault="009A31F0" w:rsidP="009A31F0">
      <w:pPr>
        <w:widowControl/>
        <w:autoSpaceDE/>
        <w:autoSpaceDN/>
        <w:jc w:val="center"/>
        <w:rPr>
          <w:sz w:val="2"/>
          <w:szCs w:val="2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88"/>
        <w:gridCol w:w="3402"/>
        <w:gridCol w:w="3544"/>
      </w:tblGrid>
      <w:tr w:rsidR="009A31F0" w:rsidRPr="009A31F0" w:rsidTr="00756083">
        <w:trPr>
          <w:trHeight w:val="20"/>
          <w:tblHeader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A31F0" w:rsidRPr="009A31F0" w:rsidTr="00756083">
        <w:trPr>
          <w:trHeight w:val="20"/>
        </w:trPr>
        <w:tc>
          <w:tcPr>
            <w:tcW w:w="14709" w:type="dxa"/>
            <w:gridSpan w:val="4"/>
          </w:tcPr>
          <w:p w:rsidR="009A31F0" w:rsidRPr="009A31F0" w:rsidRDefault="009A31F0" w:rsidP="009A31F0">
            <w:pPr>
              <w:autoSpaceDE/>
              <w:autoSpaceDN/>
              <w:jc w:val="center"/>
              <w:rPr>
                <w:b/>
                <w:sz w:val="20"/>
                <w:szCs w:val="28"/>
                <w:lang w:eastAsia="ru-RU"/>
              </w:rPr>
            </w:pPr>
          </w:p>
          <w:p w:rsidR="009A31F0" w:rsidRPr="009A31F0" w:rsidRDefault="009A31F0" w:rsidP="009A31F0">
            <w:pPr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9A31F0">
              <w:rPr>
                <w:b/>
                <w:sz w:val="28"/>
                <w:szCs w:val="28"/>
                <w:lang w:eastAsia="ru-RU"/>
              </w:rPr>
              <w:t>1. Назначение выборов</w:t>
            </w:r>
          </w:p>
          <w:p w:rsidR="009A31F0" w:rsidRPr="009A31F0" w:rsidRDefault="009A31F0" w:rsidP="009A31F0">
            <w:pPr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Принятие решения о назначении выборов 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5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9A31F0">
              <w:rPr>
                <w:sz w:val="24"/>
                <w:szCs w:val="24"/>
                <w:lang w:eastAsia="ru-RU"/>
              </w:rPr>
              <w:t xml:space="preserve">, 6, 7 ст. 10 Федерального закона от 12 июня 2002 года 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№ 67-ФЗ «Об основных гарантиях избирательных прав и права на участие в референдуме граждан Российской Федерации»</w:t>
            </w:r>
            <w:r w:rsidRPr="009A31F0">
              <w:rPr>
                <w:sz w:val="24"/>
                <w:szCs w:val="24"/>
                <w:lang w:eastAsia="ru-RU"/>
              </w:rPr>
              <w:br/>
              <w:t>(далее – № 67-ФЗ), п. 3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9A31F0">
              <w:rPr>
                <w:sz w:val="24"/>
                <w:szCs w:val="24"/>
                <w:lang w:eastAsia="ru-RU"/>
              </w:rPr>
              <w:t>, 4, 5 ст. 7 областного закона от 3 июля 2003  года № 41-з «О выборах органов местного самоуправления в Смоленской области» (далее –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22 июля 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8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shd w:val="clear" w:color="auto" w:fill="FFFFFF"/>
                <w:lang w:eastAsia="ru-RU"/>
              </w:rPr>
              <w:t>Территориальная избирательная комиссия Смоленской области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Официальное опубликование решения о назначении выборов</w:t>
            </w:r>
            <w:r w:rsidRPr="009A31F0">
              <w:rPr>
                <w:sz w:val="28"/>
                <w:szCs w:val="24"/>
                <w:lang w:eastAsia="ru-RU"/>
              </w:rPr>
              <w:t xml:space="preserve"> 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7 ст. 10 № 67-ФЗ, п. 5 ст. 7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24 июля 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8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shd w:val="clear" w:color="auto" w:fill="FFFFFF"/>
                <w:lang w:eastAsia="ru-RU"/>
              </w:rPr>
              <w:t>Территориальная избирательная комиссия Смоленской области</w:t>
            </w:r>
          </w:p>
        </w:tc>
      </w:tr>
      <w:tr w:rsidR="009A31F0" w:rsidRPr="009A31F0" w:rsidTr="00756083">
        <w:trPr>
          <w:trHeight w:val="20"/>
        </w:trPr>
        <w:tc>
          <w:tcPr>
            <w:tcW w:w="14709" w:type="dxa"/>
            <w:gridSpan w:val="4"/>
          </w:tcPr>
          <w:p w:rsidR="009A31F0" w:rsidRPr="009A31F0" w:rsidRDefault="009A31F0" w:rsidP="009A31F0">
            <w:pPr>
              <w:autoSpaceDE/>
              <w:autoSpaceDN/>
              <w:ind w:left="360"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</w:p>
          <w:p w:rsidR="009A31F0" w:rsidRPr="009A31F0" w:rsidRDefault="009A31F0" w:rsidP="009A31F0">
            <w:pPr>
              <w:autoSpaceDE/>
              <w:autoSpaceDN/>
              <w:ind w:left="35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A31F0">
              <w:rPr>
                <w:b/>
                <w:bCs/>
                <w:sz w:val="28"/>
                <w:szCs w:val="28"/>
                <w:lang w:eastAsia="ru-RU"/>
              </w:rPr>
              <w:t>2. Избирательные участки, резерв составов участковых комиссий</w:t>
            </w:r>
          </w:p>
          <w:p w:rsidR="009A31F0" w:rsidRPr="009A31F0" w:rsidRDefault="009A31F0" w:rsidP="009A31F0">
            <w:pPr>
              <w:autoSpaceDE/>
              <w:autoSpaceDN/>
              <w:rPr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djustRightInd w:val="0"/>
              <w:outlineLvl w:val="2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Опубликование списков избирательных участков с указанием их границ (если избирательный участок образован на части территории населенного пункта) либо перечня населенных пунктов (если избирательный участок образован на территориях </w:t>
            </w:r>
            <w:r w:rsidRPr="009A31F0">
              <w:rPr>
                <w:sz w:val="24"/>
                <w:szCs w:val="24"/>
                <w:lang w:eastAsia="ru-RU"/>
              </w:rPr>
              <w:lastRenderedPageBreak/>
              <w:t>одного или нескольких населенных пунктов), номеров, мест нахождения участковых избирательных комиссий и помещений для голосования</w:t>
            </w:r>
          </w:p>
          <w:p w:rsidR="009A31F0" w:rsidRPr="009A31F0" w:rsidRDefault="009A31F0" w:rsidP="009A31F0">
            <w:pPr>
              <w:adjustRightInd w:val="0"/>
              <w:outlineLvl w:val="2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7 ст. 19 № 67-ФЗ, п. 5 ст. 11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 xml:space="preserve">Не позднее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2 сентября 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Глава местной администрации муниципального района Смоленской области 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widowControl/>
              <w:tabs>
                <w:tab w:val="left" w:pos="1540"/>
              </w:tabs>
              <w:autoSpaceDE/>
              <w:autoSpaceDN/>
              <w:spacing w:line="233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Сбор предложений для дополнительного зачисления в резерв составов участковых избирательных комиссий</w:t>
            </w:r>
          </w:p>
          <w:p w:rsidR="009A31F0" w:rsidRPr="009A31F0" w:rsidRDefault="009A31F0" w:rsidP="009A31F0">
            <w:pPr>
              <w:widowControl/>
              <w:tabs>
                <w:tab w:val="left" w:pos="1540"/>
              </w:tabs>
              <w:autoSpaceDE/>
              <w:autoSpaceDN/>
              <w:spacing w:line="233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9A31F0">
              <w:rPr>
                <w:sz w:val="24"/>
                <w:szCs w:val="24"/>
                <w:lang w:eastAsia="ru-RU"/>
              </w:rPr>
              <w:t xml:space="preserve">(п. 12 Порядка формирования резерва составов участковых  комиссий и назначения нового члена участковой комиссии </w:t>
            </w:r>
            <w:proofErr w:type="gramEnd"/>
          </w:p>
          <w:p w:rsidR="009A31F0" w:rsidRPr="009A31F0" w:rsidRDefault="009A31F0" w:rsidP="009A31F0">
            <w:pPr>
              <w:widowControl/>
              <w:tabs>
                <w:tab w:val="left" w:pos="1540"/>
              </w:tabs>
              <w:autoSpaceDE/>
              <w:autoSpaceDN/>
              <w:spacing w:line="233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из резерва составов участковых комиссий, утвержденного постановлением Центральной избирательной комиссии Российской Федерации от 5 декабря 2012 года № 152/1137-6)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С 23 августа по 12 сентября 2024 года включительно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8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shd w:val="clear" w:color="auto" w:fill="FFFFFF"/>
                <w:lang w:eastAsia="ru-RU"/>
              </w:rPr>
              <w:t>Территориальная избирательная комиссия Смоленской области</w:t>
            </w:r>
          </w:p>
        </w:tc>
      </w:tr>
      <w:tr w:rsidR="009A31F0" w:rsidRPr="009A31F0" w:rsidTr="00756083">
        <w:trPr>
          <w:trHeight w:val="20"/>
        </w:trPr>
        <w:tc>
          <w:tcPr>
            <w:tcW w:w="14709" w:type="dxa"/>
            <w:gridSpan w:val="4"/>
          </w:tcPr>
          <w:p w:rsidR="009A31F0" w:rsidRPr="009A31F0" w:rsidRDefault="009A31F0" w:rsidP="009A31F0">
            <w:pPr>
              <w:autoSpaceDE/>
              <w:autoSpaceDN/>
              <w:jc w:val="center"/>
              <w:rPr>
                <w:b/>
                <w:sz w:val="20"/>
                <w:szCs w:val="28"/>
                <w:lang w:eastAsia="ru-RU"/>
              </w:rPr>
            </w:pPr>
          </w:p>
          <w:p w:rsidR="009A31F0" w:rsidRPr="009A31F0" w:rsidRDefault="009A31F0" w:rsidP="009A31F0">
            <w:pPr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9A31F0">
              <w:rPr>
                <w:b/>
                <w:sz w:val="28"/>
                <w:szCs w:val="28"/>
                <w:lang w:eastAsia="ru-RU"/>
              </w:rPr>
              <w:t>3. Списки избирателей</w:t>
            </w:r>
          </w:p>
          <w:p w:rsidR="009A31F0" w:rsidRPr="009A31F0" w:rsidRDefault="009A31F0" w:rsidP="009A31F0">
            <w:pPr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Направление сведений об избирателях в территориальную избирательную комиссию </w:t>
            </w:r>
          </w:p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(п. 6 ст. 17 № 67-ФЗ, п. 6 ст. 9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Сразу после назначения дня голосования</w:t>
            </w:r>
            <w:r w:rsidRPr="009A31F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spacing w:line="233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Глава местной администрации </w:t>
            </w:r>
            <w:proofErr w:type="gramStart"/>
            <w:r w:rsidRPr="009A31F0">
              <w:rPr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9A31F0">
              <w:rPr>
                <w:sz w:val="24"/>
                <w:szCs w:val="24"/>
                <w:lang w:eastAsia="ru-RU"/>
              </w:rPr>
              <w:t xml:space="preserve"> района  Смоленской области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:rsidR="009A31F0" w:rsidRPr="009A31F0" w:rsidRDefault="009A31F0" w:rsidP="009A31F0">
            <w:pPr>
              <w:autoSpaceDE/>
              <w:autoSpaceDN/>
              <w:spacing w:line="233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командир воинской части,</w:t>
            </w:r>
            <w:r w:rsidRPr="009A31F0">
              <w:rPr>
                <w:sz w:val="28"/>
                <w:szCs w:val="24"/>
                <w:lang w:eastAsia="ru-RU"/>
              </w:rPr>
              <w:t xml:space="preserve"> </w:t>
            </w:r>
            <w:r w:rsidRPr="009A31F0">
              <w:rPr>
                <w:sz w:val="24"/>
                <w:szCs w:val="24"/>
                <w:lang w:eastAsia="ru-RU"/>
              </w:rPr>
              <w:t>руководитель организации, в которой избиратели временно пребывают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Составление списков избирателей отдельно по каждому избирательному участку</w:t>
            </w:r>
          </w:p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(</w:t>
            </w:r>
            <w:r w:rsidRPr="009A31F0">
              <w:rPr>
                <w:sz w:val="24"/>
                <w:szCs w:val="24"/>
                <w:lang w:eastAsia="ru-RU"/>
              </w:rPr>
              <w:t xml:space="preserve">п. 7, 10, 11, 12 ст. 17 № 67-ФЗ, </w:t>
            </w:r>
            <w:r w:rsidRPr="009A31F0">
              <w:rPr>
                <w:bCs/>
                <w:sz w:val="24"/>
                <w:szCs w:val="24"/>
                <w:lang w:eastAsia="ru-RU"/>
              </w:rPr>
              <w:t>п. 7, 8, 9, 10 ст. 9 № 41-з)</w:t>
            </w:r>
          </w:p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Не позднее 1 октября</w:t>
            </w:r>
            <w:r w:rsidRPr="009A31F0">
              <w:rPr>
                <w:bCs/>
                <w:sz w:val="24"/>
                <w:szCs w:val="24"/>
                <w:lang w:eastAsia="ru-RU"/>
              </w:rPr>
              <w:br/>
              <w:t>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Территориальная избирательная комиссия 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Передача первого экземпляра списка избирателей по акту участковым избирательным комиссиям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(</w:t>
            </w:r>
            <w:r w:rsidRPr="009A31F0">
              <w:rPr>
                <w:sz w:val="24"/>
                <w:szCs w:val="24"/>
                <w:lang w:eastAsia="ru-RU"/>
              </w:rPr>
              <w:t>п. 13 ст. 17 № 67-ФЗ,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 п. 11 ст. 9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Не позднее 2 октября</w:t>
            </w:r>
            <w:r w:rsidRPr="009A31F0">
              <w:rPr>
                <w:bCs/>
                <w:sz w:val="24"/>
                <w:szCs w:val="24"/>
                <w:lang w:eastAsia="ru-RU"/>
              </w:rPr>
              <w:br/>
              <w:t>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Территориальная избирательная комиссия 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Представление списка избирателей для ознакомления избирателей и его дополнительного уточнения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(</w:t>
            </w:r>
            <w:r w:rsidRPr="009A31F0">
              <w:rPr>
                <w:sz w:val="24"/>
                <w:szCs w:val="24"/>
                <w:lang w:eastAsia="ru-RU"/>
              </w:rPr>
              <w:t>п. 15 ст. 17 № 67-ФЗ,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 п. 13 ст. 9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pacing w:val="-8"/>
                <w:sz w:val="24"/>
                <w:szCs w:val="24"/>
                <w:lang w:eastAsia="ru-RU"/>
              </w:rPr>
            </w:pPr>
            <w:r w:rsidRPr="009A31F0">
              <w:rPr>
                <w:bCs/>
                <w:spacing w:val="-8"/>
                <w:sz w:val="24"/>
                <w:szCs w:val="24"/>
                <w:lang w:eastAsia="ru-RU"/>
              </w:rPr>
              <w:t xml:space="preserve">С </w:t>
            </w:r>
            <w:r w:rsidRPr="009A31F0">
              <w:rPr>
                <w:bCs/>
                <w:sz w:val="24"/>
                <w:szCs w:val="24"/>
                <w:lang w:eastAsia="ru-RU"/>
              </w:rPr>
              <w:t>2 октября</w:t>
            </w:r>
            <w:r w:rsidRPr="009A31F0">
              <w:rPr>
                <w:bCs/>
                <w:spacing w:val="-8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Уточнение списка избирателей</w:t>
            </w:r>
          </w:p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(п. 14 ст. 17 </w:t>
            </w:r>
            <w:r w:rsidRPr="009A31F0">
              <w:rPr>
                <w:sz w:val="24"/>
                <w:szCs w:val="24"/>
                <w:lang w:eastAsia="ru-RU"/>
              </w:rPr>
              <w:t>№ 67-ФЗ,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 п. 12, 14 ст. 9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tabs>
                <w:tab w:val="center" w:pos="4677"/>
                <w:tab w:val="right" w:pos="9355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pacing w:val="-8"/>
                <w:sz w:val="24"/>
                <w:szCs w:val="24"/>
                <w:lang w:val="x-none" w:eastAsia="x-none"/>
              </w:rPr>
              <w:t xml:space="preserve">С </w:t>
            </w:r>
            <w:r w:rsidRPr="009A31F0">
              <w:rPr>
                <w:bCs/>
                <w:sz w:val="24"/>
                <w:szCs w:val="24"/>
                <w:lang w:val="x-none" w:eastAsia="x-none"/>
              </w:rPr>
              <w:t>2 октября</w:t>
            </w:r>
            <w:r w:rsidRPr="009A31F0">
              <w:rPr>
                <w:bCs/>
                <w:spacing w:val="-8"/>
                <w:sz w:val="24"/>
                <w:szCs w:val="24"/>
                <w:lang w:val="x-none" w:eastAsia="x-none"/>
              </w:rPr>
              <w:t xml:space="preserve"> </w:t>
            </w:r>
            <w:r w:rsidRPr="009A31F0">
              <w:rPr>
                <w:bCs/>
                <w:spacing w:val="-8"/>
                <w:sz w:val="24"/>
                <w:szCs w:val="24"/>
                <w:lang w:eastAsia="x-none"/>
              </w:rPr>
              <w:t xml:space="preserve">2024 года </w:t>
            </w:r>
            <w:r w:rsidRPr="009A31F0">
              <w:rPr>
                <w:bCs/>
                <w:sz w:val="24"/>
                <w:szCs w:val="24"/>
                <w:lang w:eastAsia="ru-RU"/>
              </w:rPr>
              <w:t>до 20 часов 13 октября 2024 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Направление в участковые избирательные комиссии сведений об </w:t>
            </w:r>
            <w:r w:rsidRPr="009A31F0">
              <w:rPr>
                <w:sz w:val="24"/>
                <w:szCs w:val="24"/>
                <w:lang w:eastAsia="ru-RU"/>
              </w:rPr>
              <w:lastRenderedPageBreak/>
              <w:t>избирателях для уточнения списков избирателей</w:t>
            </w:r>
          </w:p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14 ст. 17 № 67-ФЗ, п. 12 ст. 9 № 41-з)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lastRenderedPageBreak/>
              <w:t xml:space="preserve">В соответствии с порядком </w:t>
            </w:r>
            <w:r w:rsidRPr="009A31F0">
              <w:rPr>
                <w:bCs/>
                <w:sz w:val="24"/>
                <w:szCs w:val="24"/>
                <w:lang w:eastAsia="ru-RU"/>
              </w:rPr>
              <w:lastRenderedPageBreak/>
              <w:t>организации взаимодействия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spacing w:line="228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 xml:space="preserve">Органы местного </w:t>
            </w:r>
            <w:r w:rsidRPr="009A31F0">
              <w:rPr>
                <w:sz w:val="24"/>
                <w:szCs w:val="24"/>
                <w:lang w:eastAsia="ru-RU"/>
              </w:rPr>
              <w:lastRenderedPageBreak/>
              <w:t>самоуправления,</w:t>
            </w:r>
          </w:p>
          <w:p w:rsidR="009A31F0" w:rsidRPr="009A31F0" w:rsidRDefault="009A31F0" w:rsidP="009A31F0">
            <w:pPr>
              <w:autoSpaceDE/>
              <w:autoSpaceDN/>
              <w:spacing w:line="228" w:lineRule="auto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учреждения и организации, осуществляющие регистрацию (учет) избирателей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Подписание выверенного и уточненного списка избирателей и заверение списка избирателей печатью участковой избирательной комиссии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(п. 14 ст. 17 № 67-ФЗ, п. 12 ст. 9 № 41-з)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bCs/>
                <w:spacing w:val="-4"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Не позднее дня, предшествующего первому дню голосования, т. е. н</w:t>
            </w:r>
            <w:r w:rsidRPr="009A31F0">
              <w:rPr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9A31F0">
              <w:rPr>
                <w:bCs/>
                <w:spacing w:val="-4"/>
                <w:sz w:val="24"/>
                <w:szCs w:val="24"/>
                <w:lang w:val="en-US" w:eastAsia="ru-RU"/>
              </w:rPr>
              <w:t> </w:t>
            </w:r>
            <w:r w:rsidRPr="009A31F0">
              <w:rPr>
                <w:bCs/>
                <w:spacing w:val="-4"/>
                <w:sz w:val="24"/>
                <w:szCs w:val="24"/>
                <w:lang w:eastAsia="ru-RU"/>
              </w:rPr>
              <w:t>позднее 10 октября</w:t>
            </w:r>
            <w:r w:rsidRPr="009A31F0">
              <w:rPr>
                <w:bCs/>
                <w:spacing w:val="-4"/>
                <w:sz w:val="24"/>
                <w:szCs w:val="24"/>
                <w:lang w:eastAsia="ru-RU"/>
              </w:rPr>
              <w:br/>
              <w:t>2024 года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Председатель и секретарь участковой избирательной комиссии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djustRightInd w:val="0"/>
              <w:ind w:right="-108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Оформление отдельных книг списка избирателей </w:t>
            </w:r>
          </w:p>
          <w:p w:rsidR="009A31F0" w:rsidRPr="009A31F0" w:rsidRDefault="009A31F0" w:rsidP="009A31F0">
            <w:pPr>
              <w:adjustRightInd w:val="0"/>
              <w:ind w:right="-108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(в случае разделения первого экземпляра списка избирателей </w:t>
            </w:r>
          </w:p>
          <w:p w:rsidR="009A31F0" w:rsidRPr="009A31F0" w:rsidRDefault="009A31F0" w:rsidP="009A31F0">
            <w:pPr>
              <w:adjustRightInd w:val="0"/>
              <w:ind w:right="-108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на отдельные книги) </w:t>
            </w:r>
          </w:p>
          <w:p w:rsidR="009A31F0" w:rsidRPr="009A31F0" w:rsidRDefault="009A31F0" w:rsidP="009A31F0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13 ст. 17 № 67-ФЗ, п. 11 ст. 9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pacing w:val="-4"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Не позднее дня, предшествующего первому дню голосования, т. е. н</w:t>
            </w:r>
            <w:r w:rsidRPr="009A31F0">
              <w:rPr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9A31F0">
              <w:rPr>
                <w:bCs/>
                <w:spacing w:val="-4"/>
                <w:sz w:val="24"/>
                <w:szCs w:val="24"/>
                <w:lang w:val="en-US" w:eastAsia="ru-RU"/>
              </w:rPr>
              <w:t> </w:t>
            </w:r>
            <w:r w:rsidRPr="009A31F0">
              <w:rPr>
                <w:bCs/>
                <w:spacing w:val="-4"/>
                <w:sz w:val="24"/>
                <w:szCs w:val="24"/>
                <w:lang w:eastAsia="ru-RU"/>
              </w:rPr>
              <w:t>позднее 10 октября</w:t>
            </w:r>
            <w:r w:rsidRPr="009A31F0">
              <w:rPr>
                <w:bCs/>
                <w:spacing w:val="-4"/>
                <w:sz w:val="24"/>
                <w:szCs w:val="24"/>
                <w:lang w:eastAsia="ru-RU"/>
              </w:rPr>
              <w:br/>
              <w:t>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14709" w:type="dxa"/>
            <w:gridSpan w:val="4"/>
          </w:tcPr>
          <w:p w:rsidR="009A31F0" w:rsidRPr="009A31F0" w:rsidRDefault="009A31F0" w:rsidP="009A31F0">
            <w:pPr>
              <w:widowControl/>
              <w:autoSpaceDE/>
              <w:autoSpaceDN/>
              <w:ind w:left="360"/>
              <w:jc w:val="center"/>
              <w:rPr>
                <w:b/>
                <w:szCs w:val="28"/>
                <w:lang w:eastAsia="ru-RU"/>
              </w:rPr>
            </w:pPr>
          </w:p>
          <w:p w:rsidR="009A31F0" w:rsidRPr="009A31F0" w:rsidRDefault="009A31F0" w:rsidP="009A31F0">
            <w:pPr>
              <w:widowControl/>
              <w:autoSpaceDE/>
              <w:autoSpaceDN/>
              <w:ind w:left="360"/>
              <w:jc w:val="center"/>
              <w:rPr>
                <w:b/>
                <w:sz w:val="28"/>
                <w:szCs w:val="28"/>
                <w:lang w:eastAsia="ru-RU"/>
              </w:rPr>
            </w:pPr>
            <w:r w:rsidRPr="009A31F0">
              <w:rPr>
                <w:b/>
                <w:sz w:val="28"/>
                <w:szCs w:val="28"/>
                <w:lang w:eastAsia="ru-RU"/>
              </w:rPr>
              <w:t>4. Наблюдатели. Представители средств массовой информации</w:t>
            </w:r>
          </w:p>
          <w:p w:rsidR="009A31F0" w:rsidRPr="009A31F0" w:rsidRDefault="009A31F0" w:rsidP="009A31F0">
            <w:pPr>
              <w:autoSpaceDE/>
              <w:autoSpaceDN/>
              <w:rPr>
                <w:szCs w:val="24"/>
                <w:lang w:eastAsia="ru-RU"/>
              </w:rPr>
            </w:pP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widowControl/>
              <w:autoSpaceDE/>
              <w:autoSpaceDN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Представление в территориальную избирательную комиссию списка наблюдателей, назначенных в данную территориальную избирательную комиссию, окружные избирательные комиссии и участковые избирательные комиссии</w:t>
            </w:r>
          </w:p>
          <w:p w:rsidR="009A31F0" w:rsidRPr="009A31F0" w:rsidRDefault="009A31F0" w:rsidP="009A31F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4, 7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9A31F0">
              <w:rPr>
                <w:sz w:val="24"/>
                <w:szCs w:val="24"/>
                <w:lang w:eastAsia="ru-RU"/>
              </w:rPr>
              <w:t xml:space="preserve"> ст. 30 № 67-ФЗ, п. 2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9A31F0">
              <w:rPr>
                <w:sz w:val="24"/>
                <w:szCs w:val="24"/>
                <w:lang w:eastAsia="ru-RU"/>
              </w:rPr>
              <w:t xml:space="preserve"> ст. 6 № 41-з)</w:t>
            </w:r>
          </w:p>
          <w:p w:rsidR="009A31F0" w:rsidRPr="009A31F0" w:rsidRDefault="009A31F0" w:rsidP="009A31F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A31F0" w:rsidRPr="009A31F0" w:rsidRDefault="009A31F0" w:rsidP="009A31F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Не позднее чем за три дня </w:t>
            </w:r>
          </w:p>
          <w:p w:rsidR="009A31F0" w:rsidRPr="009A31F0" w:rsidRDefault="009A31F0" w:rsidP="009A31F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до первого дня голосования, т. е. н</w:t>
            </w:r>
            <w:r w:rsidRPr="009A31F0">
              <w:rPr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9A31F0">
              <w:rPr>
                <w:bCs/>
                <w:spacing w:val="-4"/>
                <w:sz w:val="24"/>
                <w:szCs w:val="24"/>
                <w:lang w:val="en-US" w:eastAsia="ru-RU"/>
              </w:rPr>
              <w:t> </w:t>
            </w:r>
            <w:r w:rsidRPr="009A31F0">
              <w:rPr>
                <w:bCs/>
                <w:spacing w:val="-4"/>
                <w:sz w:val="24"/>
                <w:szCs w:val="24"/>
                <w:lang w:eastAsia="ru-RU"/>
              </w:rPr>
              <w:t>позднее 7 октября</w:t>
            </w:r>
            <w:r w:rsidRPr="009A31F0">
              <w:rPr>
                <w:bCs/>
                <w:spacing w:val="-4"/>
                <w:sz w:val="24"/>
                <w:szCs w:val="24"/>
                <w:lang w:eastAsia="ru-RU"/>
              </w:rPr>
              <w:br/>
              <w:t>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widowControl/>
              <w:autoSpaceDE/>
              <w:autoSpaceDN/>
              <w:rPr>
                <w:sz w:val="1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Зарегистрированные кандидаты, избирательные объединения, выдвинувшие зарегистрированных кандидатов, Общественная палата Российской Федерации, Общественная палата Смоленской области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widowControl/>
              <w:autoSpaceDE/>
              <w:autoSpaceDN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Представление направления, выданного избирательным объединением, выдвинувшим зарегистрированного кандидата, кандидатом, </w:t>
            </w:r>
            <w:r w:rsidRPr="009A31F0">
              <w:rPr>
                <w:spacing w:val="-2"/>
                <w:sz w:val="24"/>
                <w:szCs w:val="24"/>
                <w:lang w:eastAsia="ru-RU"/>
              </w:rPr>
              <w:t>зарегистрированным по соответствующему избирательному округу</w:t>
            </w:r>
            <w:r w:rsidRPr="009A31F0">
              <w:rPr>
                <w:sz w:val="24"/>
                <w:szCs w:val="24"/>
                <w:lang w:eastAsia="ru-RU"/>
              </w:rPr>
              <w:t>, Общественной палатой Российской Федерации, Общественной палатой Смоленской области, в избирательную комиссию, в которую назначен наблюдатель</w:t>
            </w:r>
          </w:p>
          <w:p w:rsidR="009A31F0" w:rsidRPr="009A31F0" w:rsidRDefault="009A31F0" w:rsidP="009A31F0">
            <w:pPr>
              <w:widowControl/>
              <w:autoSpaceDE/>
              <w:autoSpaceDN/>
              <w:rPr>
                <w:sz w:val="10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8 ст. 30 № 67-ФЗ, п. 2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9A31F0">
              <w:rPr>
                <w:sz w:val="24"/>
                <w:szCs w:val="24"/>
                <w:lang w:eastAsia="ru-RU"/>
              </w:rPr>
              <w:t xml:space="preserve"> ст. 6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С 10 по 13 октября</w:t>
            </w:r>
          </w:p>
          <w:p w:rsidR="009A31F0" w:rsidRPr="009A31F0" w:rsidRDefault="009A31F0" w:rsidP="009A31F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Наблюдатели, указанные в списках, представленных в территориальную избирательную комиссию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widowControl/>
              <w:autoSpaceDE/>
              <w:autoSpaceDN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Подача в избирательную комиссию Смоленской области заявок на аккредитацию представителей средств массовой информации </w:t>
            </w:r>
          </w:p>
          <w:p w:rsidR="009A31F0" w:rsidRPr="009A31F0" w:rsidRDefault="009A31F0" w:rsidP="009A31F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(п. 11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9A31F0">
              <w:rPr>
                <w:sz w:val="24"/>
                <w:szCs w:val="24"/>
                <w:lang w:eastAsia="ru-RU"/>
              </w:rPr>
              <w:t xml:space="preserve"> ст. 30 № 67-ФЗ, </w:t>
            </w:r>
            <w:r w:rsidRPr="009A31F0">
              <w:rPr>
                <w:bCs/>
                <w:iCs/>
                <w:sz w:val="24"/>
                <w:szCs w:val="28"/>
                <w:lang w:eastAsia="ru-RU"/>
              </w:rPr>
              <w:t xml:space="preserve">Порядок аккредитации представителей средств массовой информации для присутствия в помещениях для голосования и при установлении итогов голосования, определении результатов выборов, референдума на выборах в органы государственной власти Смоленской области, органы местного самоуправления, референдуме Смоленской области, местных референдумах, проводимых вне единого дня голосования, утвержденный постановлением избирательной комиссии Смоленской области </w:t>
            </w:r>
            <w:r w:rsidRPr="009A31F0">
              <w:rPr>
                <w:sz w:val="24"/>
                <w:szCs w:val="24"/>
                <w:lang w:eastAsia="ru-RU"/>
              </w:rPr>
              <w:t xml:space="preserve">от _ июля 2024 года № ____/_____) </w:t>
            </w:r>
          </w:p>
          <w:p w:rsidR="009A31F0" w:rsidRPr="009A31F0" w:rsidRDefault="009A31F0" w:rsidP="009A31F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A31F0" w:rsidRPr="009A31F0" w:rsidRDefault="009A31F0" w:rsidP="009A31F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С 11 августа по 3 октября 2024 года</w:t>
            </w:r>
          </w:p>
          <w:p w:rsidR="009A31F0" w:rsidRPr="009A31F0" w:rsidRDefault="009A31F0" w:rsidP="009A31F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A31F0" w:rsidRPr="009A31F0" w:rsidRDefault="009A31F0" w:rsidP="009A31F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Редакции средств массовой информации</w:t>
            </w:r>
          </w:p>
        </w:tc>
      </w:tr>
      <w:tr w:rsidR="009A31F0" w:rsidRPr="009A31F0" w:rsidTr="00756083">
        <w:trPr>
          <w:trHeight w:val="20"/>
        </w:trPr>
        <w:tc>
          <w:tcPr>
            <w:tcW w:w="14709" w:type="dxa"/>
            <w:gridSpan w:val="4"/>
          </w:tcPr>
          <w:p w:rsidR="009A31F0" w:rsidRPr="009A31F0" w:rsidRDefault="009A31F0" w:rsidP="009A31F0">
            <w:pPr>
              <w:autoSpaceDE/>
              <w:autoSpaceDN/>
              <w:ind w:left="360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9A31F0" w:rsidRPr="009A31F0" w:rsidRDefault="009A31F0" w:rsidP="009A31F0">
            <w:pPr>
              <w:autoSpaceDE/>
              <w:autoSpaceDN/>
              <w:ind w:left="360"/>
              <w:jc w:val="center"/>
              <w:rPr>
                <w:b/>
                <w:sz w:val="28"/>
                <w:szCs w:val="28"/>
                <w:lang w:eastAsia="ru-RU"/>
              </w:rPr>
            </w:pPr>
            <w:r w:rsidRPr="009A31F0">
              <w:rPr>
                <w:b/>
                <w:sz w:val="28"/>
                <w:szCs w:val="28"/>
                <w:lang w:eastAsia="ru-RU"/>
              </w:rPr>
              <w:t>5. Политические партии</w:t>
            </w:r>
          </w:p>
          <w:p w:rsidR="009A31F0" w:rsidRPr="009A31F0" w:rsidRDefault="009A31F0" w:rsidP="009A31F0">
            <w:pPr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Составление и размещение на своих официальных сайтах в информационно-телекоммуникационной сети «Интернет»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с Федеральным законом от 11 июля 2001 года № 95-ФЗ «О политических партиях» (далее – № 95-ФЗ) и № 67-ФЗ принимать участие в выборах в качестве избирательных объединений (по состоянию на день официального опубликования (публикации) решения о назначении выборов), и направление его в территориальную избирательную комиссию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9 ст. 35 № 67-ФЗ)</w:t>
            </w:r>
          </w:p>
          <w:p w:rsidR="009A31F0" w:rsidRPr="009A31F0" w:rsidRDefault="009A31F0" w:rsidP="009A31F0">
            <w:pPr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ind w:firstLine="34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Не позднее 27 июля 2024 года</w:t>
            </w:r>
          </w:p>
          <w:p w:rsidR="009A31F0" w:rsidRPr="009A31F0" w:rsidRDefault="009A31F0" w:rsidP="009A31F0">
            <w:pPr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Федеральный орган исполнительной власти, уполномоченный на осуществление функций в сфере регистрации общественных объединений и политических партий, его территориальный орган</w:t>
            </w:r>
          </w:p>
        </w:tc>
      </w:tr>
      <w:tr w:rsidR="009A31F0" w:rsidRPr="009A31F0" w:rsidTr="00756083">
        <w:trPr>
          <w:trHeight w:val="20"/>
        </w:trPr>
        <w:tc>
          <w:tcPr>
            <w:tcW w:w="14709" w:type="dxa"/>
            <w:gridSpan w:val="4"/>
          </w:tcPr>
          <w:p w:rsidR="009A31F0" w:rsidRPr="009A31F0" w:rsidRDefault="009A31F0" w:rsidP="009A31F0">
            <w:pPr>
              <w:autoSpaceDE/>
              <w:autoSpaceDN/>
              <w:ind w:left="360"/>
              <w:jc w:val="center"/>
              <w:rPr>
                <w:b/>
                <w:sz w:val="20"/>
                <w:szCs w:val="24"/>
                <w:lang w:eastAsia="ru-RU"/>
              </w:rPr>
            </w:pPr>
          </w:p>
          <w:p w:rsidR="009A31F0" w:rsidRPr="009A31F0" w:rsidRDefault="009A31F0" w:rsidP="009A31F0">
            <w:pPr>
              <w:autoSpaceDE/>
              <w:autoSpaceDN/>
              <w:ind w:left="360"/>
              <w:jc w:val="center"/>
              <w:rPr>
                <w:b/>
                <w:sz w:val="28"/>
                <w:szCs w:val="28"/>
                <w:lang w:eastAsia="ru-RU"/>
              </w:rPr>
            </w:pPr>
            <w:r w:rsidRPr="009A31F0">
              <w:rPr>
                <w:b/>
                <w:sz w:val="28"/>
                <w:szCs w:val="28"/>
                <w:lang w:eastAsia="ru-RU"/>
              </w:rPr>
              <w:t>6. Выдвижение и регистрация кандидатов</w:t>
            </w:r>
          </w:p>
          <w:p w:rsidR="009A31F0" w:rsidRPr="009A31F0" w:rsidRDefault="009A31F0" w:rsidP="009A31F0">
            <w:pPr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Самовыдвижение кандидатов </w:t>
            </w:r>
          </w:p>
          <w:p w:rsidR="009A31F0" w:rsidRPr="009A31F0" w:rsidRDefault="009A31F0" w:rsidP="009A31F0">
            <w:pPr>
              <w:autoSpaceDE/>
              <w:autoSpaceDN/>
              <w:rPr>
                <w:i/>
                <w:sz w:val="24"/>
                <w:szCs w:val="24"/>
                <w:u w:val="single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(ст. 32, 33, 34 </w:t>
            </w:r>
            <w:r w:rsidRPr="009A31F0">
              <w:rPr>
                <w:bCs/>
                <w:sz w:val="24"/>
                <w:szCs w:val="24"/>
                <w:lang w:eastAsia="ru-RU"/>
              </w:rPr>
              <w:t>№ 67-ФЗ, ст. 12, 13,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 xml:space="preserve"> 14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0"/>
                <w:lang w:eastAsia="ru-RU"/>
              </w:rPr>
              <w:t xml:space="preserve">С 25 июля 2024 года </w:t>
            </w:r>
            <w:r w:rsidRPr="009A31F0">
              <w:rPr>
                <w:sz w:val="24"/>
                <w:szCs w:val="24"/>
                <w:lang w:eastAsia="ru-RU"/>
              </w:rPr>
              <w:t xml:space="preserve">и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до 18 часов 28 августа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2024 года 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pacing w:val="-6"/>
                <w:sz w:val="24"/>
                <w:szCs w:val="24"/>
                <w:lang w:eastAsia="ru-RU"/>
              </w:rPr>
            </w:pPr>
            <w:r w:rsidRPr="009A31F0">
              <w:rPr>
                <w:spacing w:val="-6"/>
                <w:sz w:val="24"/>
                <w:szCs w:val="24"/>
                <w:lang w:eastAsia="ru-RU"/>
              </w:rPr>
              <w:t>Граждане Российской Федерации, обладающие пассивным избирательным правом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Представление кандидатами, выдвинутыми в порядке самовыдвижения, в окружную избирательную комиссию письменного уведомления по форме согласно приложению 1 </w:t>
            </w:r>
            <w:r w:rsidRPr="009A31F0">
              <w:rPr>
                <w:sz w:val="24"/>
                <w:szCs w:val="24"/>
                <w:lang w:eastAsia="ru-RU"/>
              </w:rPr>
              <w:lastRenderedPageBreak/>
              <w:t xml:space="preserve">к № 41-з и иных документов, необходимых для выдвижения кандидата в порядке самовыдвижения и предусмотренных № 41-з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(ст. 32, 33, 34 </w:t>
            </w:r>
            <w:r w:rsidRPr="009A31F0">
              <w:rPr>
                <w:bCs/>
                <w:sz w:val="24"/>
                <w:szCs w:val="24"/>
                <w:lang w:eastAsia="ru-RU"/>
              </w:rPr>
              <w:t>№ 67-ФЗ; ст. 12, 13,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 xml:space="preserve"> 14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 xml:space="preserve">С 8 августа 2024 года и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до 18 часов 28 августа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Граждане Российской Федерации, обладающие пассивным избирательным </w:t>
            </w:r>
            <w:r w:rsidRPr="009A31F0">
              <w:rPr>
                <w:sz w:val="24"/>
                <w:szCs w:val="24"/>
                <w:lang w:eastAsia="ru-RU"/>
              </w:rPr>
              <w:lastRenderedPageBreak/>
              <w:t>правом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Извещение территориальной избирательной комиссии о проведении мероприятий, связанных с выдвижением кандидатов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(п. 2 ст. 35 № 67-ФЗ, </w:t>
            </w:r>
            <w:proofErr w:type="spellStart"/>
            <w:r w:rsidRPr="009A31F0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9A31F0">
              <w:rPr>
                <w:sz w:val="24"/>
                <w:szCs w:val="24"/>
                <w:lang w:eastAsia="ru-RU"/>
              </w:rPr>
              <w:t>. «в» п. 1 ст. 27 № 95-ФЗ)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 w:rsidRPr="009A31F0">
              <w:rPr>
                <w:spacing w:val="-2"/>
                <w:sz w:val="24"/>
                <w:szCs w:val="20"/>
                <w:lang w:eastAsia="ru-RU"/>
              </w:rPr>
              <w:t>Не позднее чем за один день до дня проведения мероприятия, связанного с выдвижением кандидатов, при его проведении в пределах населенного пункта, в котором расположена территориальная избирательная комиссия, и не позднее чем за три дня до дня проведения мероприятия при его проведении за пределами указанного населенного пункта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Политические партии (региональные отделения и иные структурные подразделения политических партий) 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Выдвижение кандидатов избирательным объединением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(ст. 32, 33, 35 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№ 67-ФЗ, 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>ст. 12, 13, 15</w:t>
            </w:r>
            <w:r w:rsidRPr="009A31F0">
              <w:rPr>
                <w:bCs/>
                <w:iCs/>
                <w:sz w:val="24"/>
                <w:szCs w:val="24"/>
                <w:vertAlign w:val="superscript"/>
                <w:lang w:eastAsia="ru-RU"/>
              </w:rPr>
              <w:t>1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>, 15</w:t>
            </w:r>
            <w:r w:rsidRPr="009A31F0">
              <w:rPr>
                <w:bCs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 xml:space="preserve">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0"/>
                <w:lang w:eastAsia="ru-RU"/>
              </w:rPr>
              <w:t xml:space="preserve">С 25 июля 2024 года </w:t>
            </w:r>
            <w:r w:rsidRPr="009A31F0">
              <w:rPr>
                <w:sz w:val="24"/>
                <w:szCs w:val="24"/>
                <w:lang w:eastAsia="ru-RU"/>
              </w:rPr>
              <w:t xml:space="preserve">и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до 18 часов 28 августа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2024 года 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Избирательное объединение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pacing w:val="-4"/>
                <w:sz w:val="24"/>
                <w:szCs w:val="24"/>
                <w:lang w:eastAsia="ru-RU"/>
              </w:rPr>
            </w:pPr>
            <w:r w:rsidRPr="009A31F0">
              <w:rPr>
                <w:spacing w:val="-4"/>
                <w:sz w:val="24"/>
                <w:szCs w:val="24"/>
                <w:lang w:eastAsia="ru-RU"/>
              </w:rPr>
              <w:t xml:space="preserve">Представление уполномоченным представителем избирательного объединения в </w:t>
            </w:r>
            <w:r w:rsidRPr="009A31F0">
              <w:rPr>
                <w:sz w:val="24"/>
                <w:szCs w:val="24"/>
                <w:lang w:eastAsia="ru-RU"/>
              </w:rPr>
              <w:t>территориальную</w:t>
            </w:r>
            <w:r w:rsidRPr="009A31F0">
              <w:rPr>
                <w:spacing w:val="-4"/>
                <w:sz w:val="24"/>
                <w:szCs w:val="24"/>
                <w:lang w:eastAsia="ru-RU"/>
              </w:rPr>
              <w:t xml:space="preserve"> избирательную комиссию документов, связанных с выдвижением избирательным объединением кандидатов и предусмотренных № 41-з</w:t>
            </w:r>
          </w:p>
          <w:p w:rsidR="009A31F0" w:rsidRPr="009A31F0" w:rsidRDefault="009A31F0" w:rsidP="009A31F0">
            <w:pPr>
              <w:autoSpaceDE/>
              <w:autoSpaceDN/>
              <w:rPr>
                <w:i/>
                <w:spacing w:val="-4"/>
                <w:sz w:val="24"/>
                <w:szCs w:val="24"/>
                <w:u w:val="single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(ст. 32, 33, 35 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№ 67-ФЗ, 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>ст. 12, 13, 15</w:t>
            </w:r>
            <w:r w:rsidRPr="009A31F0">
              <w:rPr>
                <w:bCs/>
                <w:iCs/>
                <w:sz w:val="24"/>
                <w:szCs w:val="24"/>
                <w:vertAlign w:val="superscript"/>
                <w:lang w:eastAsia="ru-RU"/>
              </w:rPr>
              <w:t>1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>, 15</w:t>
            </w:r>
            <w:r w:rsidRPr="009A31F0">
              <w:rPr>
                <w:bCs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 xml:space="preserve">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С 8 августа 2024 года и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до 18 часов 28 августа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Уполномоченный представитель избирательного объединения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djustRightInd w:val="0"/>
              <w:outlineLvl w:val="2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Принятие решения о заверении списка кандидатов либо об отказе в его заверении, который должен быть мотивирован</w:t>
            </w:r>
          </w:p>
          <w:p w:rsidR="009A31F0" w:rsidRPr="009A31F0" w:rsidRDefault="009A31F0" w:rsidP="009A31F0">
            <w:pPr>
              <w:adjustRightInd w:val="0"/>
              <w:outlineLvl w:val="2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14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9A31F0">
              <w:rPr>
                <w:sz w:val="24"/>
                <w:szCs w:val="24"/>
                <w:lang w:eastAsia="ru-RU"/>
              </w:rPr>
              <w:t xml:space="preserve"> ст. 35 </w:t>
            </w:r>
            <w:r w:rsidRPr="009A31F0">
              <w:rPr>
                <w:bCs/>
                <w:sz w:val="24"/>
                <w:szCs w:val="24"/>
                <w:lang w:eastAsia="ru-RU"/>
              </w:rPr>
              <w:t>№ 67-ФЗ,</w:t>
            </w:r>
            <w:r w:rsidRPr="009A31F0">
              <w:rPr>
                <w:sz w:val="24"/>
                <w:szCs w:val="24"/>
                <w:lang w:eastAsia="ru-RU"/>
              </w:rPr>
              <w:t xml:space="preserve"> 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>п. 5</w:t>
            </w:r>
            <w:r w:rsidRPr="009A31F0">
              <w:rPr>
                <w:bCs/>
                <w:iCs/>
                <w:sz w:val="24"/>
                <w:szCs w:val="24"/>
                <w:vertAlign w:val="superscript"/>
                <w:lang w:eastAsia="ru-RU"/>
              </w:rPr>
              <w:t>1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 xml:space="preserve"> ст. 15</w:t>
            </w:r>
            <w:r w:rsidRPr="009A31F0">
              <w:rPr>
                <w:bCs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 xml:space="preserve">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pacing w:val="-4"/>
                <w:sz w:val="24"/>
                <w:szCs w:val="24"/>
                <w:lang w:eastAsia="ru-RU"/>
              </w:rPr>
            </w:pPr>
            <w:r w:rsidRPr="009A31F0">
              <w:rPr>
                <w:spacing w:val="-4"/>
                <w:sz w:val="24"/>
                <w:szCs w:val="24"/>
                <w:lang w:eastAsia="ru-RU"/>
              </w:rPr>
              <w:t xml:space="preserve">В течение трех дней со дня приема документов, ссылка на которые содержится </w:t>
            </w:r>
            <w:r w:rsidRPr="009A31F0">
              <w:rPr>
                <w:spacing w:val="-6"/>
                <w:sz w:val="24"/>
                <w:szCs w:val="24"/>
                <w:lang w:eastAsia="ru-RU"/>
              </w:rPr>
              <w:t>в </w:t>
            </w:r>
            <w:r w:rsidRPr="009A31F0">
              <w:rPr>
                <w:bCs/>
                <w:iCs/>
                <w:spacing w:val="-6"/>
                <w:sz w:val="24"/>
                <w:szCs w:val="24"/>
                <w:lang w:eastAsia="ru-RU"/>
              </w:rPr>
              <w:t>пункте 14</w:t>
            </w:r>
            <w:r w:rsidRPr="009A31F0">
              <w:rPr>
                <w:bCs/>
                <w:iCs/>
                <w:spacing w:val="-6"/>
                <w:sz w:val="24"/>
                <w:szCs w:val="24"/>
                <w:vertAlign w:val="superscript"/>
                <w:lang w:eastAsia="ru-RU"/>
              </w:rPr>
              <w:t>2</w:t>
            </w:r>
            <w:r w:rsidRPr="009A31F0">
              <w:rPr>
                <w:bCs/>
                <w:iCs/>
                <w:spacing w:val="-6"/>
                <w:sz w:val="24"/>
                <w:szCs w:val="24"/>
                <w:lang w:eastAsia="ru-RU"/>
              </w:rPr>
              <w:t xml:space="preserve"> статьи 35 № 67-ФЗ</w:t>
            </w:r>
            <w:r w:rsidRPr="009A31F0">
              <w:rPr>
                <w:bCs/>
                <w:iCs/>
                <w:spacing w:val="-4"/>
                <w:sz w:val="24"/>
                <w:szCs w:val="24"/>
                <w:lang w:eastAsia="ru-RU"/>
              </w:rPr>
              <w:t>, пункте 5</w:t>
            </w:r>
            <w:r w:rsidRPr="009A31F0">
              <w:rPr>
                <w:bCs/>
                <w:iCs/>
                <w:spacing w:val="-4"/>
                <w:sz w:val="24"/>
                <w:szCs w:val="24"/>
                <w:vertAlign w:val="superscript"/>
                <w:lang w:eastAsia="ru-RU"/>
              </w:rPr>
              <w:t>1</w:t>
            </w:r>
            <w:r w:rsidRPr="009A31F0">
              <w:rPr>
                <w:bCs/>
                <w:iCs/>
                <w:spacing w:val="-4"/>
                <w:sz w:val="24"/>
                <w:szCs w:val="24"/>
                <w:lang w:eastAsia="ru-RU"/>
              </w:rPr>
              <w:t xml:space="preserve"> статьи 15</w:t>
            </w:r>
            <w:r w:rsidRPr="009A31F0">
              <w:rPr>
                <w:bCs/>
                <w:i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  <w:r w:rsidRPr="009A31F0">
              <w:rPr>
                <w:bCs/>
                <w:iCs/>
                <w:spacing w:val="-4"/>
                <w:sz w:val="24"/>
                <w:szCs w:val="24"/>
                <w:lang w:eastAsia="ru-RU"/>
              </w:rPr>
              <w:t xml:space="preserve"> № 41-з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Территориальная избирательная комиссия 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pacing w:val="-4"/>
                <w:sz w:val="24"/>
                <w:szCs w:val="24"/>
                <w:lang w:eastAsia="ru-RU"/>
              </w:rPr>
            </w:pPr>
            <w:r w:rsidRPr="009A31F0">
              <w:rPr>
                <w:spacing w:val="-4"/>
                <w:sz w:val="24"/>
                <w:szCs w:val="24"/>
                <w:lang w:eastAsia="ru-RU"/>
              </w:rPr>
              <w:t xml:space="preserve">Выдача уполномоченному представителю избирательного объединения решения о заверении списка кандидатов с копией заверенного списка либо решения об отказе в его заверении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iCs/>
                <w:sz w:val="24"/>
                <w:szCs w:val="24"/>
                <w:lang w:eastAsia="ru-RU"/>
              </w:rPr>
              <w:t>(</w:t>
            </w:r>
            <w:r w:rsidRPr="009A31F0">
              <w:rPr>
                <w:sz w:val="24"/>
                <w:szCs w:val="24"/>
                <w:lang w:eastAsia="ru-RU"/>
              </w:rPr>
              <w:t>п. 14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Pr="009A31F0">
              <w:rPr>
                <w:sz w:val="24"/>
                <w:szCs w:val="24"/>
                <w:lang w:eastAsia="ru-RU"/>
              </w:rPr>
              <w:t xml:space="preserve"> ст. 35 </w:t>
            </w:r>
            <w:r w:rsidRPr="009A31F0">
              <w:rPr>
                <w:bCs/>
                <w:sz w:val="24"/>
                <w:szCs w:val="24"/>
                <w:lang w:eastAsia="ru-RU"/>
              </w:rPr>
              <w:t>№ 67-ФЗ,</w:t>
            </w:r>
            <w:r w:rsidRPr="009A31F0">
              <w:rPr>
                <w:sz w:val="24"/>
                <w:szCs w:val="24"/>
                <w:lang w:eastAsia="ru-RU"/>
              </w:rPr>
              <w:t xml:space="preserve"> 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>п. 5</w:t>
            </w:r>
            <w:r w:rsidRPr="009A31F0">
              <w:rPr>
                <w:bCs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 xml:space="preserve"> ст. 15</w:t>
            </w:r>
            <w:r w:rsidRPr="009A31F0">
              <w:rPr>
                <w:bCs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 xml:space="preserve">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0"/>
                <w:lang w:eastAsia="ru-RU"/>
              </w:rPr>
            </w:pPr>
            <w:r w:rsidRPr="009A31F0">
              <w:rPr>
                <w:sz w:val="24"/>
                <w:szCs w:val="20"/>
                <w:lang w:eastAsia="ru-RU"/>
              </w:rPr>
              <w:t xml:space="preserve">В течение одних суток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0"/>
                <w:lang w:eastAsia="ru-RU"/>
              </w:rPr>
              <w:t>с момента принятия соответствующего решения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Территориальная избирательная комиссия 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Представление в </w:t>
            </w:r>
            <w:proofErr w:type="gramStart"/>
            <w:r w:rsidRPr="009A31F0">
              <w:rPr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9A31F0">
              <w:rPr>
                <w:sz w:val="24"/>
                <w:szCs w:val="24"/>
                <w:lang w:eastAsia="ru-RU"/>
              </w:rPr>
              <w:t xml:space="preserve"> с пунктом 5 статьи 33 № 67-ФЗ, пунктом 5 статьи 13 № 41-з в окружную избирательную  </w:t>
            </w:r>
            <w:r w:rsidRPr="009A31F0">
              <w:rPr>
                <w:sz w:val="24"/>
                <w:szCs w:val="24"/>
                <w:lang w:eastAsia="ru-RU"/>
              </w:rPr>
              <w:lastRenderedPageBreak/>
              <w:t>комиссию документов, указанных соответственно в пунктах 2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9A31F0">
              <w:rPr>
                <w:sz w:val="24"/>
                <w:szCs w:val="24"/>
                <w:lang w:eastAsia="ru-RU"/>
              </w:rPr>
              <w:t>и 3 статьи 33 № 67-ФЗ, пунктах 1, 2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9A31F0">
              <w:rPr>
                <w:sz w:val="24"/>
                <w:szCs w:val="24"/>
                <w:lang w:eastAsia="ru-RU"/>
              </w:rPr>
              <w:t xml:space="preserve">и 3 статьи 13 № 41-з </w:t>
            </w:r>
          </w:p>
          <w:p w:rsidR="009A31F0" w:rsidRPr="009A31F0" w:rsidRDefault="009A31F0" w:rsidP="009A31F0">
            <w:pPr>
              <w:autoSpaceDE/>
              <w:autoSpaceDN/>
              <w:rPr>
                <w:b/>
                <w:sz w:val="24"/>
                <w:szCs w:val="24"/>
                <w:u w:val="single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14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Pr="009A31F0">
              <w:rPr>
                <w:sz w:val="24"/>
                <w:szCs w:val="24"/>
                <w:lang w:eastAsia="ru-RU"/>
              </w:rPr>
              <w:t xml:space="preserve"> ст. 35 № 67-ФЗ, ст. 13, п. 5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9A31F0">
              <w:rPr>
                <w:sz w:val="24"/>
                <w:szCs w:val="24"/>
                <w:lang w:eastAsia="ru-RU"/>
              </w:rPr>
              <w:t xml:space="preserve"> ст. 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>15</w:t>
            </w:r>
            <w:r w:rsidRPr="009A31F0">
              <w:rPr>
                <w:bCs/>
                <w:iCs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9A31F0">
              <w:rPr>
                <w:sz w:val="24"/>
                <w:szCs w:val="24"/>
                <w:lang w:eastAsia="ru-RU"/>
              </w:rPr>
              <w:t>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ind w:right="-108"/>
              <w:rPr>
                <w:sz w:val="24"/>
                <w:szCs w:val="24"/>
                <w:lang w:eastAsia="ru-RU"/>
              </w:rPr>
            </w:pPr>
            <w:r w:rsidRPr="009A31F0">
              <w:rPr>
                <w:spacing w:val="-6"/>
                <w:sz w:val="24"/>
                <w:szCs w:val="20"/>
                <w:lang w:eastAsia="ru-RU"/>
              </w:rPr>
              <w:lastRenderedPageBreak/>
              <w:t xml:space="preserve">После заверения территориальной избирательной </w:t>
            </w:r>
            <w:r w:rsidRPr="009A31F0">
              <w:rPr>
                <w:spacing w:val="-6"/>
                <w:sz w:val="24"/>
                <w:szCs w:val="20"/>
                <w:lang w:eastAsia="ru-RU"/>
              </w:rPr>
              <w:lastRenderedPageBreak/>
              <w:t>комиссией списка кандидатов</w:t>
            </w:r>
            <w:r w:rsidRPr="009A31F0">
              <w:rPr>
                <w:sz w:val="24"/>
                <w:szCs w:val="20"/>
                <w:lang w:eastAsia="ru-RU"/>
              </w:rPr>
              <w:t>,</w:t>
            </w:r>
            <w:r w:rsidRPr="009A31F0">
              <w:rPr>
                <w:sz w:val="24"/>
                <w:szCs w:val="20"/>
                <w:lang w:eastAsia="ru-RU"/>
              </w:rPr>
              <w:br/>
              <w:t xml:space="preserve">но не ранее 8 августа </w:t>
            </w:r>
            <w:r w:rsidRPr="009A31F0">
              <w:rPr>
                <w:sz w:val="24"/>
                <w:szCs w:val="24"/>
                <w:lang w:eastAsia="ru-RU"/>
              </w:rPr>
              <w:t xml:space="preserve">2024 года </w:t>
            </w:r>
            <w:r w:rsidRPr="009A31F0">
              <w:rPr>
                <w:sz w:val="24"/>
                <w:szCs w:val="20"/>
                <w:lang w:eastAsia="ru-RU"/>
              </w:rPr>
              <w:t>и не позднее 18 часов</w:t>
            </w:r>
            <w:r w:rsidRPr="009A31F0">
              <w:rPr>
                <w:sz w:val="24"/>
                <w:szCs w:val="20"/>
                <w:lang w:eastAsia="ru-RU"/>
              </w:rPr>
              <w:br/>
            </w:r>
            <w:r w:rsidRPr="009A31F0">
              <w:rPr>
                <w:sz w:val="24"/>
                <w:szCs w:val="24"/>
                <w:lang w:eastAsia="ru-RU"/>
              </w:rPr>
              <w:t>28 августа 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 xml:space="preserve">Кандидаты, включенные в заверенный список кандидатов, </w:t>
            </w:r>
            <w:r w:rsidRPr="009A31F0">
              <w:rPr>
                <w:sz w:val="24"/>
                <w:szCs w:val="24"/>
                <w:lang w:eastAsia="ru-RU"/>
              </w:rPr>
              <w:lastRenderedPageBreak/>
              <w:t xml:space="preserve">либо по просьбе кандидата иные лица в случаях, указанных в пункте 5 статьи 33 № 67-ФЗ, </w:t>
            </w:r>
            <w:r w:rsidRPr="009A31F0">
              <w:rPr>
                <w:spacing w:val="-8"/>
                <w:sz w:val="24"/>
                <w:szCs w:val="24"/>
                <w:lang w:eastAsia="ru-RU"/>
              </w:rPr>
              <w:t>пункте 5 статьи 13 № 41-з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Сбор подписей избирателей в поддержку выдвижения кандидата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(п. 5, 7 ст. 37 </w:t>
            </w:r>
            <w:r w:rsidRPr="009A31F0">
              <w:rPr>
                <w:bCs/>
                <w:sz w:val="24"/>
                <w:szCs w:val="24"/>
                <w:lang w:eastAsia="ru-RU"/>
              </w:rPr>
              <w:t>№ 67-ФЗ,</w:t>
            </w:r>
            <w:r w:rsidRPr="009A31F0">
              <w:rPr>
                <w:sz w:val="24"/>
                <w:szCs w:val="24"/>
                <w:lang w:eastAsia="ru-RU"/>
              </w:rPr>
              <w:t xml:space="preserve"> п. 8 ст. 13, ст. 16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0"/>
                <w:lang w:eastAsia="ru-RU"/>
              </w:rPr>
              <w:t xml:space="preserve">В период, который начинается со дня, следующего за днем уведомления окружной избирательной комиссии о выдвижении кандидата 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spacing w:line="228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Гражданин Российской Федерации, достигший</w:t>
            </w:r>
            <w:r w:rsidRPr="009A31F0">
              <w:rPr>
                <w:sz w:val="24"/>
                <w:szCs w:val="24"/>
                <w:lang w:eastAsia="ru-RU"/>
              </w:rPr>
              <w:br/>
              <w:t>к моменту сбора подписей возраста 18 лет и не признанный судом недееспособным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Представление в окружную избирательную комиссию подписных листов и иных документов для регистрации кандидата</w:t>
            </w:r>
          </w:p>
          <w:p w:rsidR="009A31F0" w:rsidRPr="009A31F0" w:rsidRDefault="009A31F0" w:rsidP="009A31F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(п. 9 ст. 33, п. 15, 16 ст. 37, п. 1 ст. 38 № 67-ФЗ,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п. 8 ст. 13, п. 21, 22 ст. 16, п. 1 ст. 19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С 8 августа 2024 года и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до 18 часов 28 августа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tabs>
                <w:tab w:val="center" w:pos="4677"/>
                <w:tab w:val="right" w:pos="935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Кандидат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spacing w:line="228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Извещение кандидата, избирательного объединения о выявлении неполноты сведений о кандидате, отсутствии каких-либо документов, представление которых в окружную избирательную комиссию для уведомления о выдвижении кандидата и его регистрации предусмотрено законом, или несоблюдении требований закона к оформлению документов</w:t>
            </w:r>
          </w:p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spacing w:line="228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(</w:t>
            </w:r>
            <w:r w:rsidRPr="009A31F0">
              <w:rPr>
                <w:sz w:val="24"/>
                <w:szCs w:val="24"/>
                <w:lang w:eastAsia="ru-RU"/>
              </w:rPr>
              <w:t>п. 1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9A31F0">
              <w:rPr>
                <w:sz w:val="24"/>
                <w:szCs w:val="24"/>
                <w:lang w:eastAsia="ru-RU"/>
              </w:rPr>
              <w:t xml:space="preserve"> ст. 38 № 67-ФЗ,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 п. 2 ст. 19 </w:t>
            </w:r>
            <w:r w:rsidRPr="009A31F0">
              <w:rPr>
                <w:sz w:val="24"/>
                <w:szCs w:val="24"/>
                <w:lang w:eastAsia="ru-RU"/>
              </w:rPr>
              <w:t>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tabs>
                <w:tab w:val="center" w:pos="4677"/>
                <w:tab w:val="right" w:pos="9355"/>
              </w:tabs>
              <w:autoSpaceDE/>
              <w:autoSpaceDN/>
              <w:rPr>
                <w:sz w:val="24"/>
                <w:szCs w:val="24"/>
                <w:lang w:eastAsia="x-none"/>
              </w:rPr>
            </w:pPr>
            <w:r w:rsidRPr="009A31F0">
              <w:rPr>
                <w:sz w:val="24"/>
                <w:szCs w:val="24"/>
                <w:lang w:val="x-none" w:eastAsia="x-none"/>
              </w:rPr>
              <w:t xml:space="preserve">Не позднее чем за три дня до дня заседания </w:t>
            </w:r>
            <w:r w:rsidRPr="009A31F0">
              <w:rPr>
                <w:sz w:val="24"/>
                <w:szCs w:val="24"/>
                <w:lang w:eastAsia="x-none"/>
              </w:rPr>
              <w:t xml:space="preserve">окружной </w:t>
            </w:r>
            <w:r w:rsidRPr="009A31F0">
              <w:rPr>
                <w:sz w:val="24"/>
                <w:szCs w:val="24"/>
                <w:lang w:val="x-none" w:eastAsia="x-none"/>
              </w:rPr>
              <w:t xml:space="preserve">избирательной комиссии, </w:t>
            </w:r>
          </w:p>
          <w:p w:rsidR="009A31F0" w:rsidRPr="009A31F0" w:rsidRDefault="009A31F0" w:rsidP="009A31F0">
            <w:pPr>
              <w:tabs>
                <w:tab w:val="center" w:pos="4677"/>
                <w:tab w:val="right" w:pos="935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val="x-none" w:eastAsia="x-none"/>
              </w:rPr>
              <w:t>на котором должен рассматриваться вопрос о регистрации кандидата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0"/>
                <w:lang w:eastAsia="ru-RU"/>
              </w:rPr>
              <w:t>Окружная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Внесение уточнений и дополнений в документы, содержащие сведения о кандидате, о выдвинутом избирательным объединением кандидате и представленные в соответствии с пунктами 2 и 3 статьи 33 № 67-ФЗ, а также в иные документы </w:t>
            </w:r>
          </w:p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(за исключением подписных листов с подписями избирателей), представленные в окружную избирательную комиссию для уведомления о выдвижении кандидата и его регистрации, в целях приведения указанных документов в соответствие с требованиями закона, в том числе к их оформлению.</w:t>
            </w:r>
          </w:p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Замена представленных документов в случае, если они оформлены с нарушением требований закона.</w:t>
            </w:r>
          </w:p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Представление копии какого-либо документа, представление которой предусмотрено пунктом 2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9A31F0">
              <w:rPr>
                <w:sz w:val="24"/>
                <w:szCs w:val="24"/>
                <w:lang w:eastAsia="ru-RU"/>
              </w:rPr>
              <w:t>статьи 33 № 67-ФЗ, пунктом 2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9A31F0">
              <w:rPr>
                <w:sz w:val="24"/>
                <w:szCs w:val="24"/>
                <w:lang w:eastAsia="ru-RU"/>
              </w:rPr>
              <w:t xml:space="preserve"> статьи 13 № 41-з, в случае ее отсутствия</w:t>
            </w:r>
          </w:p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spacing w:line="228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lastRenderedPageBreak/>
              <w:t>(</w:t>
            </w:r>
            <w:r w:rsidRPr="009A31F0">
              <w:rPr>
                <w:sz w:val="24"/>
                <w:szCs w:val="24"/>
                <w:lang w:eastAsia="ru-RU"/>
              </w:rPr>
              <w:t>п. 1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 xml:space="preserve">1 </w:t>
            </w:r>
            <w:r w:rsidRPr="009A31F0">
              <w:rPr>
                <w:sz w:val="24"/>
                <w:szCs w:val="24"/>
                <w:lang w:eastAsia="ru-RU"/>
              </w:rPr>
              <w:t xml:space="preserve">ст. 38 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№ 67-ФЗ, п. 2 ст. 19 </w:t>
            </w:r>
            <w:r w:rsidRPr="009A31F0">
              <w:rPr>
                <w:sz w:val="24"/>
                <w:szCs w:val="24"/>
                <w:lang w:eastAsia="ru-RU"/>
              </w:rPr>
              <w:t>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tabs>
                <w:tab w:val="center" w:pos="4677"/>
                <w:tab w:val="right" w:pos="9355"/>
              </w:tabs>
              <w:autoSpaceDE/>
              <w:autoSpaceDN/>
              <w:rPr>
                <w:sz w:val="24"/>
                <w:szCs w:val="24"/>
                <w:lang w:eastAsia="x-none"/>
              </w:rPr>
            </w:pPr>
            <w:r w:rsidRPr="009A31F0">
              <w:rPr>
                <w:sz w:val="24"/>
                <w:szCs w:val="24"/>
                <w:lang w:val="x-none" w:eastAsia="x-none"/>
              </w:rPr>
              <w:lastRenderedPageBreak/>
              <w:t xml:space="preserve">Не позднее чем за один день до дня заседания окружной избирательной комиссии, </w:t>
            </w:r>
          </w:p>
          <w:p w:rsidR="009A31F0" w:rsidRPr="009A31F0" w:rsidRDefault="009A31F0" w:rsidP="009A31F0">
            <w:pPr>
              <w:tabs>
                <w:tab w:val="center" w:pos="4677"/>
                <w:tab w:val="right" w:pos="9355"/>
              </w:tabs>
              <w:autoSpaceDE/>
              <w:autoSpaceDN/>
              <w:rPr>
                <w:sz w:val="24"/>
                <w:szCs w:val="24"/>
                <w:lang w:val="x-none" w:eastAsia="x-none"/>
              </w:rPr>
            </w:pPr>
            <w:r w:rsidRPr="009A31F0">
              <w:rPr>
                <w:sz w:val="24"/>
                <w:szCs w:val="24"/>
                <w:lang w:val="x-none" w:eastAsia="x-none"/>
              </w:rPr>
              <w:t xml:space="preserve">на котором должен рассматриваться вопрос о регистрации кандидата 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Кандидат,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избирательное объединение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Проверка соответствия порядка выдвижения кандидата требованиям № 67-ФЗ, № 41-з и принятие решения о регистрации кандидата либо об отказе в регистрации кандидата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18 ст. 38 № 67-ФЗ, п. 5 ст. 19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tabs>
                <w:tab w:val="center" w:pos="4677"/>
                <w:tab w:val="right" w:pos="935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val="x-none" w:eastAsia="x-none"/>
              </w:rPr>
              <w:t>В течение 10 дней со дня приема необходимых для регистрации кандидата документов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0"/>
                <w:lang w:eastAsia="ru-RU"/>
              </w:rPr>
              <w:t>Окружная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Выдача кандидату копии решения об отказе в регистрации кандидата с изложением оснований отказа в регистрации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23 ст. 38 № 67-ФЗ, п. 8 ст. 19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tabs>
                <w:tab w:val="center" w:pos="4677"/>
                <w:tab w:val="right" w:pos="935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val="x-none" w:eastAsia="x-none"/>
              </w:rPr>
              <w:t>В течение одних суток с момента принятия окружной избирательной комисси</w:t>
            </w:r>
            <w:r w:rsidRPr="009A31F0">
              <w:rPr>
                <w:sz w:val="24"/>
                <w:szCs w:val="24"/>
                <w:lang w:eastAsia="x-none"/>
              </w:rPr>
              <w:t>ей</w:t>
            </w:r>
            <w:r w:rsidRPr="009A31F0">
              <w:rPr>
                <w:sz w:val="24"/>
                <w:szCs w:val="24"/>
                <w:lang w:val="x-none" w:eastAsia="x-none"/>
              </w:rPr>
              <w:t xml:space="preserve"> решения об отказе в регистрации кандидата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0"/>
                <w:lang w:eastAsia="ru-RU"/>
              </w:rPr>
              <w:t>Окружная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14709" w:type="dxa"/>
            <w:gridSpan w:val="4"/>
          </w:tcPr>
          <w:p w:rsidR="009A31F0" w:rsidRPr="009A31F0" w:rsidRDefault="009A31F0" w:rsidP="009A31F0">
            <w:pPr>
              <w:autoSpaceDE/>
              <w:autoSpaceDN/>
              <w:ind w:left="360"/>
              <w:jc w:val="center"/>
              <w:rPr>
                <w:b/>
                <w:sz w:val="20"/>
                <w:szCs w:val="24"/>
                <w:lang w:eastAsia="ru-RU"/>
              </w:rPr>
            </w:pPr>
          </w:p>
          <w:p w:rsidR="009A31F0" w:rsidRPr="009A31F0" w:rsidRDefault="009A31F0" w:rsidP="009A31F0">
            <w:pPr>
              <w:autoSpaceDE/>
              <w:autoSpaceDN/>
              <w:ind w:left="360"/>
              <w:jc w:val="center"/>
              <w:rPr>
                <w:b/>
                <w:sz w:val="28"/>
                <w:szCs w:val="28"/>
                <w:lang w:eastAsia="ru-RU"/>
              </w:rPr>
            </w:pPr>
            <w:r w:rsidRPr="009A31F0">
              <w:rPr>
                <w:b/>
                <w:sz w:val="28"/>
                <w:szCs w:val="28"/>
                <w:lang w:eastAsia="ru-RU"/>
              </w:rPr>
              <w:t>7. Статус кандидатов</w:t>
            </w:r>
          </w:p>
          <w:p w:rsidR="009A31F0" w:rsidRPr="009A31F0" w:rsidRDefault="009A31F0" w:rsidP="009A31F0">
            <w:pPr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Представление в окружную избирательную комиссию заверенной копии приказа (распоряжения) об освобождении от выполнения должностных или служебных обязанностей на время участия в выборах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 2 ст. 40 № 67-ФЗ, п. 2 ст. 20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Не позднее чем через пять дней со дня регистрации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Назначение доверенных лиц 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 1 ст. 43 № 67-ФЗ, п. 1 ст. 22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После выдвижения кандидатов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Кандидат, </w:t>
            </w:r>
          </w:p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избирательное объединение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Представление доверенным лицом, являющимся государственным или муниципальным служащим, в соответствующую избирательную комиссию приказа об освобождении его от исполнения служебных обязанностей на период исполнения полномочий доверенного лица (в том числе на период отпуска)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2 ст. 43 № 67-ФЗ, п. 2 ст. 22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До регистрации соответствующей избирательной комиссией доверенного лица 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pacing w:val="-2"/>
                <w:sz w:val="24"/>
                <w:szCs w:val="24"/>
                <w:lang w:eastAsia="ru-RU"/>
              </w:rPr>
            </w:pPr>
            <w:r w:rsidRPr="009A31F0">
              <w:rPr>
                <w:spacing w:val="-2"/>
                <w:sz w:val="24"/>
                <w:szCs w:val="24"/>
                <w:lang w:eastAsia="ru-RU"/>
              </w:rPr>
              <w:t>Доверенное лицо кандидата (избирательного объединения), являющееся государственным или муниципальным служащим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Регистрация доверенных лиц: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(п. 1, 3 ст. 43 № 67-ФЗ, п. 1, 3 ст. 22 № 41-з)</w:t>
            </w:r>
            <w:r w:rsidRPr="009A31F0">
              <w:rPr>
                <w:sz w:val="24"/>
                <w:szCs w:val="24"/>
                <w:lang w:eastAsia="ru-RU"/>
              </w:rPr>
              <w:t xml:space="preserve"> 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- кандидата и выдача им удостоверений;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- избирательного объединения и выдача им удостоверений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spacing w:line="228" w:lineRule="auto"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вместе с заявлениями самих </w:t>
            </w:r>
            <w:r w:rsidRPr="009A31F0">
              <w:rPr>
                <w:bCs/>
                <w:sz w:val="24"/>
                <w:szCs w:val="24"/>
                <w:lang w:eastAsia="ru-RU"/>
              </w:rPr>
              <w:lastRenderedPageBreak/>
              <w:t>граждан о согласии быть доверенными лицами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0"/>
                <w:lang w:eastAsia="ru-RU"/>
              </w:rPr>
            </w:pPr>
          </w:p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0"/>
                <w:lang w:eastAsia="ru-RU"/>
              </w:rPr>
            </w:pPr>
          </w:p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0"/>
                <w:lang w:eastAsia="ru-RU"/>
              </w:rPr>
            </w:pPr>
          </w:p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0"/>
                <w:lang w:eastAsia="ru-RU"/>
              </w:rPr>
            </w:pPr>
            <w:r w:rsidRPr="009A31F0">
              <w:rPr>
                <w:bCs/>
                <w:sz w:val="24"/>
                <w:szCs w:val="20"/>
                <w:lang w:eastAsia="ru-RU"/>
              </w:rPr>
              <w:t>Окружная избирательная комиссия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0"/>
                <w:lang w:eastAsia="ru-RU"/>
              </w:rPr>
              <w:t xml:space="preserve">Территориальная избирательная </w:t>
            </w:r>
            <w:r w:rsidRPr="009A31F0">
              <w:rPr>
                <w:bCs/>
                <w:sz w:val="24"/>
                <w:szCs w:val="20"/>
                <w:lang w:eastAsia="ru-RU"/>
              </w:rPr>
              <w:lastRenderedPageBreak/>
              <w:t>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spacing w:line="228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Отзыв кандидатом, избирательным объединением назначенных ими доверенных лиц</w:t>
            </w:r>
          </w:p>
          <w:p w:rsidR="009A31F0" w:rsidRPr="009A31F0" w:rsidRDefault="009A31F0" w:rsidP="009A31F0">
            <w:pPr>
              <w:autoSpaceDE/>
              <w:autoSpaceDN/>
              <w:spacing w:line="228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 3 ст. 43 № 67-ФЗ, п. 3 ст. 22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spacing w:line="228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В любое время, уведомив об этом соответствующую избирательную комиссию 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Кандидат,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избирательное объединение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Реализация права кандидата на подачу письменного заявления,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не подлежащего отзыву, о снятии своей кандидатуры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 30 ст. 38 № 67-ФЗ, п. 14 ст. 19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spacing w:line="223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Не позднее чем за пять дней до первого дня голосования, а при наличии вынуждающих к тому обстоятельств не позднее чем за один день до первого дня голосования, </w:t>
            </w:r>
          </w:p>
          <w:p w:rsidR="009A31F0" w:rsidRPr="009A31F0" w:rsidRDefault="009A31F0" w:rsidP="009A31F0">
            <w:pPr>
              <w:autoSpaceDE/>
              <w:autoSpaceDN/>
              <w:spacing w:line="223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т. е. не позднее 5 октября 2024 года, а при наличии вынуждающих к тому обстоятельств – не позднее 9</w:t>
            </w:r>
            <w:r w:rsidRPr="009A31F0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9A31F0">
              <w:rPr>
                <w:sz w:val="24"/>
                <w:szCs w:val="24"/>
                <w:lang w:eastAsia="ru-RU"/>
              </w:rPr>
              <w:t>октября</w:t>
            </w:r>
            <w:r w:rsidRPr="009A31F0">
              <w:rPr>
                <w:spacing w:val="-4"/>
                <w:sz w:val="24"/>
                <w:szCs w:val="24"/>
                <w:lang w:eastAsia="ru-RU"/>
              </w:rPr>
              <w:t xml:space="preserve"> 2024 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Кандидат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spacing w:line="228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Реализация права избирательного объединения отозвать выдвинутого им кандидата </w:t>
            </w:r>
          </w:p>
          <w:p w:rsidR="009A31F0" w:rsidRPr="009A31F0" w:rsidRDefault="009A31F0" w:rsidP="009A31F0">
            <w:pPr>
              <w:autoSpaceDE/>
              <w:autoSpaceDN/>
              <w:spacing w:line="228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32 ст. 38 № 67-ФЗ, п. 16 ст. 19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Не позднее чем за пять дней до первого дня голосования, т. е. не позднее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5 октября 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Избирательное объединение,  выдвинувшее кандидата </w:t>
            </w:r>
          </w:p>
        </w:tc>
      </w:tr>
      <w:tr w:rsidR="009A31F0" w:rsidRPr="009A31F0" w:rsidTr="00756083">
        <w:trPr>
          <w:trHeight w:val="20"/>
        </w:trPr>
        <w:tc>
          <w:tcPr>
            <w:tcW w:w="14709" w:type="dxa"/>
            <w:gridSpan w:val="4"/>
          </w:tcPr>
          <w:p w:rsidR="009A31F0" w:rsidRPr="009A31F0" w:rsidRDefault="009A31F0" w:rsidP="009A31F0">
            <w:pPr>
              <w:autoSpaceDE/>
              <w:autoSpaceDN/>
              <w:ind w:left="36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9A31F0" w:rsidRPr="009A31F0" w:rsidRDefault="009A31F0" w:rsidP="009A31F0">
            <w:pPr>
              <w:autoSpaceDE/>
              <w:autoSpaceDN/>
              <w:ind w:left="33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A31F0">
              <w:rPr>
                <w:b/>
                <w:bCs/>
                <w:sz w:val="28"/>
                <w:szCs w:val="28"/>
                <w:lang w:eastAsia="ru-RU"/>
              </w:rPr>
              <w:t>8. Информирование избирателей и предвыборная агитация</w:t>
            </w:r>
          </w:p>
          <w:p w:rsidR="009A31F0" w:rsidRPr="009A31F0" w:rsidRDefault="009A31F0" w:rsidP="009A31F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A31F0">
              <w:rPr>
                <w:bCs/>
                <w:i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Представление в </w:t>
            </w:r>
            <w:r w:rsidRPr="009A31F0">
              <w:rPr>
                <w:sz w:val="24"/>
                <w:szCs w:val="24"/>
                <w:lang w:eastAsia="ru-RU"/>
              </w:rPr>
              <w:t xml:space="preserve">территориальную </w:t>
            </w:r>
            <w:r w:rsidRPr="009A31F0">
              <w:rPr>
                <w:bCs/>
                <w:sz w:val="24"/>
                <w:szCs w:val="24"/>
                <w:lang w:eastAsia="ru-RU"/>
              </w:rPr>
              <w:t>избирательную комиссию перечня муниципальных организаций телерадиовещания и муниципальных периодических печатных изданий</w:t>
            </w:r>
          </w:p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(п. 7, 8 ст. 47 № 67-ФЗ)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Не позднее 3 августа </w:t>
            </w:r>
          </w:p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2024 года 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spacing w:line="228" w:lineRule="auto"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Орган исполнительный власти, уполномоченный на осуществление функций по регистрации средств массовой информации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A31F0">
              <w:rPr>
                <w:bCs/>
                <w:i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iCs/>
                <w:sz w:val="24"/>
                <w:szCs w:val="24"/>
                <w:lang w:eastAsia="ru-RU"/>
              </w:rPr>
            </w:pPr>
            <w:r w:rsidRPr="009A31F0">
              <w:rPr>
                <w:bCs/>
                <w:iCs/>
                <w:sz w:val="24"/>
                <w:szCs w:val="24"/>
                <w:lang w:eastAsia="ru-RU"/>
              </w:rPr>
              <w:t xml:space="preserve">Опубликование перечня муниципальных организаций </w:t>
            </w:r>
            <w:proofErr w:type="spellStart"/>
            <w:proofErr w:type="gramStart"/>
            <w:r w:rsidRPr="009A31F0">
              <w:rPr>
                <w:bCs/>
                <w:iCs/>
                <w:sz w:val="24"/>
                <w:szCs w:val="24"/>
                <w:lang w:eastAsia="ru-RU"/>
              </w:rPr>
              <w:t>телерадио</w:t>
            </w:r>
            <w:proofErr w:type="spellEnd"/>
            <w:r w:rsidRPr="009A31F0">
              <w:rPr>
                <w:bCs/>
                <w:iCs/>
                <w:sz w:val="24"/>
                <w:szCs w:val="24"/>
                <w:lang w:eastAsia="ru-RU"/>
              </w:rPr>
              <w:t>-вещания</w:t>
            </w:r>
            <w:proofErr w:type="gramEnd"/>
            <w:r w:rsidRPr="009A31F0">
              <w:rPr>
                <w:bCs/>
                <w:iCs/>
                <w:sz w:val="24"/>
                <w:szCs w:val="24"/>
                <w:lang w:eastAsia="ru-RU"/>
              </w:rPr>
              <w:t xml:space="preserve"> и </w:t>
            </w:r>
            <w:r w:rsidRPr="009A31F0">
              <w:rPr>
                <w:bCs/>
                <w:sz w:val="24"/>
                <w:szCs w:val="24"/>
                <w:lang w:eastAsia="ru-RU"/>
              </w:rPr>
              <w:t>муниципальных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 xml:space="preserve"> периодических печатных изданий</w:t>
            </w:r>
          </w:p>
          <w:p w:rsidR="009A31F0" w:rsidRPr="009A31F0" w:rsidRDefault="009A31F0" w:rsidP="009A31F0">
            <w:pPr>
              <w:autoSpaceDE/>
              <w:autoSpaceDN/>
              <w:rPr>
                <w:bCs/>
                <w:iCs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7 ст. 47 № 67-ФЗ)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Не позднее 8 августа </w:t>
            </w:r>
          </w:p>
          <w:p w:rsidR="009A31F0" w:rsidRPr="009A31F0" w:rsidRDefault="009A31F0" w:rsidP="009A31F0">
            <w:pPr>
              <w:autoSpaceDE/>
              <w:autoSpaceDN/>
              <w:rPr>
                <w:bCs/>
                <w:i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2024 года 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A31F0">
              <w:rPr>
                <w:bCs/>
                <w:i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spacing w:line="228" w:lineRule="auto"/>
              <w:rPr>
                <w:spacing w:val="-4"/>
                <w:sz w:val="24"/>
                <w:szCs w:val="24"/>
                <w:lang w:eastAsia="ru-RU"/>
              </w:rPr>
            </w:pPr>
            <w:r w:rsidRPr="009A31F0">
              <w:rPr>
                <w:spacing w:val="-4"/>
                <w:sz w:val="24"/>
                <w:szCs w:val="24"/>
                <w:lang w:eastAsia="ru-RU"/>
              </w:rPr>
              <w:t xml:space="preserve"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</w:t>
            </w:r>
            <w:r w:rsidRPr="009A31F0">
              <w:rPr>
                <w:spacing w:val="-4"/>
                <w:sz w:val="24"/>
                <w:szCs w:val="24"/>
                <w:lang w:eastAsia="ru-RU"/>
              </w:rPr>
              <w:lastRenderedPageBreak/>
              <w:t xml:space="preserve">подпадающих под действие пункта 3 статьи 47 № 67-ФЗ, </w:t>
            </w:r>
          </w:p>
          <w:p w:rsidR="009A31F0" w:rsidRPr="009A31F0" w:rsidRDefault="009A31F0" w:rsidP="009A31F0">
            <w:pPr>
              <w:autoSpaceDE/>
              <w:autoSpaceDN/>
              <w:spacing w:line="228" w:lineRule="auto"/>
              <w:rPr>
                <w:spacing w:val="-4"/>
                <w:sz w:val="24"/>
                <w:szCs w:val="24"/>
                <w:lang w:eastAsia="ru-RU"/>
              </w:rPr>
            </w:pPr>
            <w:r w:rsidRPr="009A31F0">
              <w:rPr>
                <w:spacing w:val="-4"/>
                <w:sz w:val="24"/>
                <w:szCs w:val="24"/>
                <w:lang w:eastAsia="ru-RU"/>
              </w:rPr>
              <w:t>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субсидий), вида и объема таких ассигнований</w:t>
            </w:r>
          </w:p>
          <w:p w:rsidR="009A31F0" w:rsidRPr="009A31F0" w:rsidRDefault="009A31F0" w:rsidP="009A31F0">
            <w:pPr>
              <w:autoSpaceDE/>
              <w:autoSpaceDN/>
              <w:spacing w:line="228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(п. 11 ст. 47 </w:t>
            </w:r>
            <w:r w:rsidRPr="009A31F0">
              <w:rPr>
                <w:bCs/>
                <w:sz w:val="24"/>
                <w:szCs w:val="24"/>
                <w:lang w:eastAsia="ru-RU"/>
              </w:rPr>
              <w:t>№ 67-ФЗ)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lastRenderedPageBreak/>
              <w:t>Не позднее 29 июля 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Орган местного самоуправления 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сетях, 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9A31F0">
              <w:rPr>
                <w:sz w:val="24"/>
                <w:szCs w:val="24"/>
                <w:lang w:eastAsia="ru-RU"/>
              </w:rPr>
              <w:t>доступ</w:t>
            </w:r>
            <w:proofErr w:type="gramEnd"/>
            <w:r w:rsidRPr="009A31F0">
              <w:rPr>
                <w:sz w:val="24"/>
                <w:szCs w:val="24"/>
                <w:lang w:eastAsia="ru-RU"/>
              </w:rPr>
              <w:t xml:space="preserve"> к которым не ограничен определенным кругом лиц (включая сеть «Интернет»)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(п. 3 ст. 46 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№ 67-ФЗ, </w:t>
            </w:r>
            <w:r w:rsidRPr="009A31F0">
              <w:rPr>
                <w:sz w:val="24"/>
                <w:szCs w:val="24"/>
                <w:lang w:eastAsia="ru-RU"/>
              </w:rPr>
              <w:t>п. 3 ст. 25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С 8 октября </w:t>
            </w:r>
          </w:p>
          <w:p w:rsidR="009A31F0" w:rsidRPr="009A31F0" w:rsidRDefault="009A31F0" w:rsidP="009A31F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до 20 часов 13 октября </w:t>
            </w:r>
          </w:p>
          <w:p w:rsidR="009A31F0" w:rsidRPr="009A31F0" w:rsidRDefault="009A31F0" w:rsidP="009A31F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tabs>
                <w:tab w:val="center" w:pos="4677"/>
                <w:tab w:val="right" w:pos="935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Редакции средств массовой информации, граждане и организации, публикующие (</w:t>
            </w:r>
            <w:proofErr w:type="spellStart"/>
            <w:r w:rsidRPr="009A31F0">
              <w:rPr>
                <w:sz w:val="24"/>
                <w:szCs w:val="24"/>
                <w:lang w:eastAsia="ru-RU"/>
              </w:rPr>
              <w:t>обнародующие</w:t>
            </w:r>
            <w:proofErr w:type="spellEnd"/>
            <w:r w:rsidRPr="009A31F0">
              <w:rPr>
                <w:sz w:val="24"/>
                <w:szCs w:val="24"/>
                <w:lang w:eastAsia="ru-RU"/>
              </w:rPr>
              <w:t xml:space="preserve">) результаты </w:t>
            </w:r>
          </w:p>
          <w:p w:rsidR="009A31F0" w:rsidRPr="009A31F0" w:rsidRDefault="009A31F0" w:rsidP="009A31F0">
            <w:pPr>
              <w:tabs>
                <w:tab w:val="center" w:pos="4677"/>
                <w:tab w:val="right" w:pos="935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опросов общественного мнения, прогнозы результатов выборов, иные исследования, связанные </w:t>
            </w:r>
          </w:p>
          <w:p w:rsidR="009A31F0" w:rsidRPr="009A31F0" w:rsidRDefault="009A31F0" w:rsidP="009A31F0">
            <w:pPr>
              <w:tabs>
                <w:tab w:val="center" w:pos="4677"/>
                <w:tab w:val="right" w:pos="935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с проводимыми выборами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djustRightInd w:val="0"/>
              <w:outlineLvl w:val="2"/>
              <w:rPr>
                <w:sz w:val="24"/>
                <w:szCs w:val="24"/>
                <w:lang w:eastAsia="ru-RU"/>
              </w:rPr>
            </w:pPr>
            <w:proofErr w:type="gramStart"/>
            <w:r w:rsidRPr="009A31F0">
              <w:rPr>
                <w:bCs/>
                <w:iCs/>
                <w:sz w:val="24"/>
                <w:szCs w:val="24"/>
                <w:lang w:eastAsia="ru-RU"/>
              </w:rPr>
              <w:t xml:space="preserve">Публикация политической партией, выдвинувшей кандидатов, которые зарегистрированы </w:t>
            </w:r>
            <w:r w:rsidRPr="009A31F0">
              <w:rPr>
                <w:sz w:val="24"/>
                <w:szCs w:val="24"/>
                <w:lang w:eastAsia="ru-RU"/>
              </w:rPr>
              <w:t xml:space="preserve">окружной избирательной комиссией, 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 xml:space="preserve">предвыборной программы </w:t>
            </w:r>
            <w:r w:rsidRPr="009A31F0">
              <w:rPr>
                <w:sz w:val="24"/>
                <w:szCs w:val="24"/>
                <w:lang w:eastAsia="ru-RU"/>
              </w:rPr>
              <w:t>не  менее чем в одном муниципальном периодическом печатном издании, а также размещение ее в информационно-телекоммуникационной сети «Интернет»</w:t>
            </w:r>
            <w:proofErr w:type="gramEnd"/>
          </w:p>
          <w:p w:rsidR="009A31F0" w:rsidRPr="009A31F0" w:rsidRDefault="009A31F0" w:rsidP="009A31F0">
            <w:pPr>
              <w:adjustRightInd w:val="0"/>
              <w:outlineLvl w:val="2"/>
              <w:rPr>
                <w:i/>
                <w:sz w:val="24"/>
                <w:szCs w:val="24"/>
                <w:u w:val="single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10 ст. 48 № 67-ФЗ)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ind w:right="-108"/>
              <w:rPr>
                <w:sz w:val="24"/>
                <w:szCs w:val="24"/>
                <w:lang w:eastAsia="ru-RU"/>
              </w:rPr>
            </w:pPr>
            <w:r w:rsidRPr="009A31F0">
              <w:rPr>
                <w:spacing w:val="-6"/>
                <w:sz w:val="24"/>
                <w:szCs w:val="24"/>
                <w:lang w:eastAsia="ru-RU"/>
              </w:rPr>
              <w:t>Не позднее 2 октября</w:t>
            </w:r>
            <w:r w:rsidRPr="009A31F0">
              <w:rPr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0"/>
                <w:lang w:eastAsia="ru-RU"/>
              </w:rPr>
              <w:t xml:space="preserve">Политическая партия, выдвинувшая кандидатов,  </w:t>
            </w:r>
            <w:r w:rsidRPr="009A31F0">
              <w:rPr>
                <w:bCs/>
                <w:iCs/>
                <w:sz w:val="24"/>
                <w:szCs w:val="20"/>
                <w:lang w:eastAsia="ru-RU"/>
              </w:rPr>
              <w:t xml:space="preserve">которые зарегистрированы </w:t>
            </w:r>
            <w:r w:rsidRPr="009A31F0">
              <w:rPr>
                <w:sz w:val="24"/>
                <w:szCs w:val="20"/>
                <w:lang w:eastAsia="ru-RU"/>
              </w:rPr>
              <w:t>окружной избирательной комиссией</w:t>
            </w:r>
            <w:r w:rsidRPr="009A31F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i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43</w:t>
            </w:r>
            <w:r w:rsidRPr="009A31F0">
              <w:rPr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Агитационный период для избирательного объединения, выдвинувшего кандидатов</w:t>
            </w:r>
          </w:p>
          <w:p w:rsidR="009A31F0" w:rsidRPr="009A31F0" w:rsidRDefault="009A31F0" w:rsidP="009A31F0">
            <w:pPr>
              <w:autoSpaceDE/>
              <w:autoSpaceDN/>
              <w:rPr>
                <w:spacing w:val="-2"/>
                <w:sz w:val="24"/>
                <w:szCs w:val="24"/>
                <w:lang w:eastAsia="ru-RU"/>
              </w:rPr>
            </w:pPr>
            <w:r w:rsidRPr="009A31F0">
              <w:rPr>
                <w:spacing w:val="-2"/>
                <w:sz w:val="24"/>
                <w:szCs w:val="24"/>
                <w:lang w:eastAsia="ru-RU"/>
              </w:rPr>
              <w:t xml:space="preserve">(п. 1 ст. 48, п. </w:t>
            </w:r>
            <w:r w:rsidRPr="009A31F0">
              <w:rPr>
                <w:bCs/>
                <w:spacing w:val="-2"/>
                <w:sz w:val="24"/>
                <w:szCs w:val="24"/>
                <w:lang w:eastAsia="ru-RU"/>
              </w:rPr>
              <w:t xml:space="preserve">1 ст. 49 № 67-ФЗ, п. 1 ст. 27, </w:t>
            </w:r>
            <w:r w:rsidRPr="009A31F0">
              <w:rPr>
                <w:spacing w:val="-2"/>
                <w:sz w:val="24"/>
                <w:szCs w:val="24"/>
                <w:lang w:eastAsia="ru-RU"/>
              </w:rPr>
              <w:t>п. 1 ст. 28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Со дня принятия избирательным объединением решения о выдвижении кандидатов и до ноля часов 11 октября 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Избирательные объединения, выдвинувшие кандидатов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Агитационный период для кандидата, выдвинутого непосредственно</w:t>
            </w:r>
          </w:p>
          <w:p w:rsidR="009A31F0" w:rsidRPr="009A31F0" w:rsidRDefault="009A31F0" w:rsidP="009A31F0">
            <w:pPr>
              <w:autoSpaceDE/>
              <w:autoSpaceDN/>
              <w:rPr>
                <w:spacing w:val="-2"/>
                <w:sz w:val="24"/>
                <w:szCs w:val="24"/>
                <w:lang w:eastAsia="ru-RU"/>
              </w:rPr>
            </w:pPr>
            <w:r w:rsidRPr="009A31F0">
              <w:rPr>
                <w:spacing w:val="-2"/>
                <w:sz w:val="24"/>
                <w:szCs w:val="24"/>
                <w:lang w:eastAsia="ru-RU"/>
              </w:rPr>
              <w:t xml:space="preserve">(п. 1 ст. 48, п. </w:t>
            </w:r>
            <w:r w:rsidRPr="009A31F0">
              <w:rPr>
                <w:bCs/>
                <w:spacing w:val="-2"/>
                <w:sz w:val="24"/>
                <w:szCs w:val="24"/>
                <w:lang w:eastAsia="ru-RU"/>
              </w:rPr>
              <w:t xml:space="preserve">1 ст. 49 № 67-ФЗ, п. 1 ст. 27, </w:t>
            </w:r>
            <w:r w:rsidRPr="009A31F0">
              <w:rPr>
                <w:spacing w:val="-2"/>
                <w:sz w:val="24"/>
                <w:szCs w:val="24"/>
                <w:lang w:eastAsia="ru-RU"/>
              </w:rPr>
              <w:t>п. 1 ст. 28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Со дня представления кандидатом в окружную избирательную комиссию заявления о согласии баллотироваться, а в случае, предусмотренном </w:t>
            </w:r>
            <w:hyperlink w:anchor="P1344" w:history="1">
              <w:r w:rsidRPr="009A31F0">
                <w:rPr>
                  <w:sz w:val="24"/>
                  <w:szCs w:val="24"/>
                  <w:lang w:eastAsia="ru-RU"/>
                </w:rPr>
                <w:t>пунктом 14</w:t>
              </w:r>
              <w:r w:rsidRPr="009A31F0">
                <w:rPr>
                  <w:sz w:val="24"/>
                  <w:szCs w:val="24"/>
                  <w:vertAlign w:val="superscript"/>
                  <w:lang w:eastAsia="ru-RU"/>
                </w:rPr>
                <w:t>3</w:t>
              </w:r>
              <w:r w:rsidRPr="009A31F0">
                <w:rPr>
                  <w:sz w:val="24"/>
                  <w:szCs w:val="24"/>
                  <w:lang w:eastAsia="ru-RU"/>
                </w:rPr>
                <w:t xml:space="preserve"> статьи 35</w:t>
              </w:r>
            </w:hyperlink>
            <w:r w:rsidRPr="009A31F0">
              <w:rPr>
                <w:sz w:val="24"/>
                <w:szCs w:val="24"/>
                <w:lang w:eastAsia="ru-RU"/>
              </w:rPr>
              <w:t xml:space="preserve"> № 67-ФЗ, – со дня представления в окружную </w:t>
            </w:r>
            <w:r w:rsidRPr="009A31F0">
              <w:rPr>
                <w:sz w:val="24"/>
                <w:szCs w:val="24"/>
                <w:lang w:eastAsia="ru-RU"/>
              </w:rPr>
              <w:lastRenderedPageBreak/>
              <w:t>избирательную комиссию документов, предусмотренных в указанном пункте, и до ноля часов 11 октября 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 xml:space="preserve">Зарегистрированные кандидаты, избирательные объединения, граждане Российской Федерации, общественные объединения, которые имеют право в соответствии с законом проводить предвыборную </w:t>
            </w:r>
            <w:r w:rsidRPr="009A31F0">
              <w:rPr>
                <w:sz w:val="24"/>
                <w:szCs w:val="24"/>
                <w:lang w:eastAsia="ru-RU"/>
              </w:rPr>
              <w:lastRenderedPageBreak/>
              <w:t>агитацию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Предвыборная агитация на каналах организаций телерадиовещания, в периодических печатных изданиях и в сетевых изданиях 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п. 2 ст. 49 № 67-ФЗ, </w:t>
            </w:r>
            <w:r w:rsidRPr="009A31F0">
              <w:rPr>
                <w:sz w:val="24"/>
                <w:szCs w:val="24"/>
                <w:lang w:eastAsia="ru-RU"/>
              </w:rPr>
              <w:t>п. 2 ст. 28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С 14 сентября и до ноля часов  11 октября 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spacing w:line="223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Зарегистрированные кандидаты, избирательные объединения, граждане Российской Федерации, </w:t>
            </w:r>
          </w:p>
          <w:p w:rsidR="009A31F0" w:rsidRPr="009A31F0" w:rsidRDefault="009A31F0" w:rsidP="009A31F0">
            <w:pPr>
              <w:autoSpaceDE/>
              <w:autoSpaceDN/>
              <w:spacing w:line="223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общественные объединения, которые имеют право в соответствии с законом проводить предвыборную агитацию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spacing w:line="228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Опубликование организациями телерадиовещания, редакциями периодических печатных изданий, редакциями сетевых изданий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 в территориальную избирательную комиссию</w:t>
            </w:r>
          </w:p>
          <w:p w:rsidR="009A31F0" w:rsidRPr="009A31F0" w:rsidRDefault="009A31F0" w:rsidP="009A31F0">
            <w:pPr>
              <w:autoSpaceDE/>
              <w:autoSpaceDN/>
              <w:spacing w:line="228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6 ст. 50 № 67-ФЗ)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Не позднее 23 августа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Декларирование общего объема печатной площади, которую периодическое печатное издание безвозмездно предоставляет для целей предвыборной агитации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(п. 2 ст. 30 № 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Не позднее 14 августа </w:t>
            </w:r>
          </w:p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Редакции периодических печатных изданий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Подача письменных заявок на участие в жеребьевке, проводимой организацией телерадиовещания и редакцией периодического печатного издания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(п. 12, 13 ст. 29, п. 5, 6 ст. 30 </w:t>
            </w:r>
            <w:r w:rsidRPr="009A31F0">
              <w:rPr>
                <w:bCs/>
                <w:sz w:val="24"/>
                <w:szCs w:val="24"/>
                <w:lang w:eastAsia="ru-RU"/>
              </w:rPr>
              <w:t>№ 41-з</w:t>
            </w:r>
            <w:r w:rsidRPr="009A31F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Не позднее дня проведения жеребьевки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Зарегистрированные кандидаты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Проведение муниципальными организациями телерадиовещания </w:t>
            </w:r>
            <w:r w:rsidRPr="009A31F0">
              <w:rPr>
                <w:sz w:val="24"/>
                <w:szCs w:val="24"/>
                <w:lang w:eastAsia="ru-RU"/>
              </w:rPr>
              <w:lastRenderedPageBreak/>
              <w:t>жеребьевки в целях распределения платного эфирного времени для проведения предвыборной агитации зарегистрированными кандидатами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(п. 12 ст. 29 № 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 xml:space="preserve">По завершении регистрации </w:t>
            </w:r>
            <w:r w:rsidRPr="009A31F0">
              <w:rPr>
                <w:sz w:val="24"/>
                <w:szCs w:val="24"/>
                <w:lang w:eastAsia="ru-RU"/>
              </w:rPr>
              <w:lastRenderedPageBreak/>
              <w:t>кандидатов,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 но не позднее</w:t>
            </w:r>
            <w:r w:rsidRPr="009A31F0">
              <w:rPr>
                <w:bCs/>
                <w:sz w:val="24"/>
                <w:szCs w:val="24"/>
                <w:lang w:eastAsia="ru-RU"/>
              </w:rPr>
              <w:br/>
              <w:t>12 сентября 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 xml:space="preserve">Муниципальные организации </w:t>
            </w:r>
            <w:r w:rsidRPr="009A31F0">
              <w:rPr>
                <w:sz w:val="24"/>
                <w:szCs w:val="24"/>
                <w:lang w:eastAsia="ru-RU"/>
              </w:rPr>
              <w:lastRenderedPageBreak/>
              <w:t>телерадиовещания с участием заинтересованных лиц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pacing w:val="-4"/>
                <w:sz w:val="24"/>
                <w:szCs w:val="24"/>
                <w:lang w:eastAsia="ru-RU"/>
              </w:rPr>
            </w:pPr>
            <w:r w:rsidRPr="009A31F0">
              <w:rPr>
                <w:spacing w:val="-4"/>
                <w:sz w:val="24"/>
                <w:szCs w:val="24"/>
                <w:lang w:eastAsia="ru-RU"/>
              </w:rPr>
              <w:t>Проведение государственными организациями телерадиовещания, выполнившими условия пункта 6 статьи 50 № 67-ФЗ, жеребьевки в целях распределения платного эфирного времени для проведения предвыборной агитации зарегистрированными кандидатами</w:t>
            </w:r>
          </w:p>
          <w:p w:rsidR="009A31F0" w:rsidRPr="009A31F0" w:rsidRDefault="009A31F0" w:rsidP="009A31F0">
            <w:pPr>
              <w:autoSpaceDE/>
              <w:autoSpaceDN/>
              <w:rPr>
                <w:i/>
                <w:spacing w:val="-4"/>
                <w:sz w:val="24"/>
                <w:szCs w:val="24"/>
                <w:u w:val="single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13 ст. 29 № 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По завершении регистрации кандидатов,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 но не позднее</w:t>
            </w:r>
            <w:r w:rsidRPr="009A31F0">
              <w:rPr>
                <w:bCs/>
                <w:sz w:val="24"/>
                <w:szCs w:val="24"/>
                <w:lang w:eastAsia="ru-RU"/>
              </w:rPr>
              <w:br/>
              <w:t>12 сентября 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Государственные организации телерадиовещания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с участием</w:t>
            </w:r>
          </w:p>
          <w:p w:rsidR="009A31F0" w:rsidRPr="009A31F0" w:rsidRDefault="009A31F0" w:rsidP="009A31F0">
            <w:pPr>
              <w:autoSpaceDE/>
              <w:autoSpaceDN/>
              <w:rPr>
                <w:i/>
                <w:sz w:val="24"/>
                <w:szCs w:val="24"/>
                <w:u w:val="single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заинтересованных лиц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Проведение жеребьевки </w:t>
            </w:r>
            <w:r w:rsidRPr="009A31F0">
              <w:rPr>
                <w:sz w:val="24"/>
                <w:szCs w:val="24"/>
                <w:lang w:eastAsia="ru-RU"/>
              </w:rPr>
              <w:t>в целях распределения бесплатной печатной площади между всеми зарегистрированными кандидатами и установления дат бесплатных публикаций их предвыборных агитационных материалов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(п. 2</w:t>
            </w:r>
            <w:r w:rsidRPr="009A31F0">
              <w:rPr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 ст. 30 № 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После завершения регистрации кандидатов, но не позднее 12 сентября 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Редакции муниципальных периодических печатных изданий с участием </w:t>
            </w:r>
            <w:r w:rsidRPr="009A31F0">
              <w:rPr>
                <w:sz w:val="24"/>
                <w:szCs w:val="24"/>
                <w:lang w:eastAsia="ru-RU"/>
              </w:rPr>
              <w:t xml:space="preserve">заинтересованных лиц в присутствии членов территориальной избирательной комиссии,  а также лиц, указанных в пункте 8 статьи 29 № 41-з 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Проведение р</w:t>
            </w:r>
            <w:r w:rsidRPr="009A31F0">
              <w:rPr>
                <w:bCs/>
                <w:sz w:val="24"/>
                <w:szCs w:val="24"/>
                <w:lang w:eastAsia="ru-RU"/>
              </w:rPr>
              <w:t>едакциями муниципальных периодических печатных изданий,</w:t>
            </w:r>
            <w:r w:rsidRPr="009A31F0">
              <w:rPr>
                <w:sz w:val="24"/>
                <w:szCs w:val="24"/>
                <w:lang w:eastAsia="ru-RU"/>
              </w:rPr>
              <w:t xml:space="preserve"> 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выходящих не реже одного раза в неделю, </w:t>
            </w:r>
            <w:r w:rsidRPr="009A31F0">
              <w:rPr>
                <w:sz w:val="24"/>
                <w:szCs w:val="24"/>
                <w:lang w:eastAsia="ru-RU"/>
              </w:rPr>
              <w:t xml:space="preserve">жеребьевки в целях распределения зарезервированной платной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печатной площади для проведения предвыборной агитации зарегистрированными кандидатами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5 ст. 30 № 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right="-108"/>
              <w:rPr>
                <w:bCs/>
                <w:spacing w:val="-6"/>
                <w:sz w:val="24"/>
                <w:szCs w:val="24"/>
                <w:lang w:eastAsia="ru-RU"/>
              </w:rPr>
            </w:pPr>
            <w:r w:rsidRPr="009A31F0">
              <w:rPr>
                <w:bCs/>
                <w:spacing w:val="-6"/>
                <w:sz w:val="24"/>
                <w:szCs w:val="24"/>
                <w:lang w:eastAsia="ru-RU"/>
              </w:rPr>
              <w:t xml:space="preserve">Не позднее 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12 сентября </w:t>
            </w:r>
            <w:r w:rsidRPr="009A31F0">
              <w:rPr>
                <w:bCs/>
                <w:sz w:val="24"/>
                <w:szCs w:val="24"/>
                <w:lang w:eastAsia="ru-RU"/>
              </w:rPr>
              <w:br/>
            </w:r>
            <w:r w:rsidRPr="009A31F0">
              <w:rPr>
                <w:bCs/>
                <w:spacing w:val="-6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Редакции муниципальных периодических печатных изданий, выходящих не реже одного раза в неделю, с </w:t>
            </w:r>
            <w:r w:rsidRPr="009A31F0">
              <w:rPr>
                <w:bCs/>
                <w:spacing w:val="-6"/>
                <w:sz w:val="24"/>
                <w:szCs w:val="24"/>
                <w:lang w:eastAsia="ru-RU"/>
              </w:rPr>
              <w:t>участием заинтересованных лиц,</w:t>
            </w:r>
          </w:p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членов территориальной </w:t>
            </w:r>
            <w:r w:rsidRPr="009A31F0">
              <w:rPr>
                <w:sz w:val="24"/>
                <w:szCs w:val="24"/>
                <w:lang w:eastAsia="ru-RU"/>
              </w:rPr>
              <w:t>избирательной комиссии, а также лиц, указанных в пункте 8 статьи 29 № 41-з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Проведение р</w:t>
            </w:r>
            <w:r w:rsidRPr="009A31F0">
              <w:rPr>
                <w:bCs/>
                <w:sz w:val="24"/>
                <w:szCs w:val="24"/>
                <w:lang w:eastAsia="ru-RU"/>
              </w:rPr>
              <w:t>едакциями государственных периодических печатных изданий, редакциями муниципальных периодических печатных изданий,</w:t>
            </w:r>
            <w:r w:rsidRPr="009A31F0">
              <w:rPr>
                <w:sz w:val="24"/>
                <w:szCs w:val="24"/>
                <w:lang w:eastAsia="ru-RU"/>
              </w:rPr>
              <w:t xml:space="preserve"> 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выходящих реже чем один раз в неделю, выполнившими условия пункта 6 статьи 50 № 67-ФЗ, </w:t>
            </w:r>
            <w:r w:rsidRPr="009A31F0">
              <w:rPr>
                <w:sz w:val="24"/>
                <w:szCs w:val="24"/>
                <w:lang w:eastAsia="ru-RU"/>
              </w:rPr>
              <w:t xml:space="preserve">жеребьевки в целях распределения платной печатной площади для проведения предвыборной агитации зарегистрированными кандидатами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6 ст. 30 № 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right="-108"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pacing w:val="-6"/>
                <w:sz w:val="24"/>
                <w:szCs w:val="24"/>
                <w:lang w:eastAsia="ru-RU"/>
              </w:rPr>
              <w:t xml:space="preserve">Не позднее 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12 сентября </w:t>
            </w:r>
          </w:p>
          <w:p w:rsidR="009A31F0" w:rsidRPr="009A31F0" w:rsidRDefault="009A31F0" w:rsidP="009A31F0">
            <w:pPr>
              <w:autoSpaceDE/>
              <w:autoSpaceDN/>
              <w:ind w:right="-108"/>
              <w:rPr>
                <w:bCs/>
                <w:spacing w:val="-6"/>
                <w:sz w:val="24"/>
                <w:szCs w:val="24"/>
                <w:lang w:eastAsia="ru-RU"/>
              </w:rPr>
            </w:pPr>
            <w:r w:rsidRPr="009A31F0">
              <w:rPr>
                <w:bCs/>
                <w:spacing w:val="-6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pacing w:val="-4"/>
                <w:sz w:val="24"/>
                <w:szCs w:val="24"/>
                <w:lang w:eastAsia="ru-RU"/>
              </w:rPr>
              <w:t xml:space="preserve">Редакции государственных периодических печатных изданий, редакции муниципальных периодических печатных изданий, выходящих реже чем один раз в неделю, выполнившие условия пункта 6 </w:t>
            </w:r>
            <w:r w:rsidRPr="009A31F0">
              <w:rPr>
                <w:bCs/>
                <w:spacing w:val="-4"/>
                <w:sz w:val="24"/>
                <w:szCs w:val="24"/>
                <w:lang w:eastAsia="ru-RU"/>
              </w:rPr>
              <w:lastRenderedPageBreak/>
              <w:t>статьи 50 № 67-ФЗ, с участием заинтересованных лиц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Сообщение в письменной форме соответствующим организациям телерадиовещания и редакциям периодических печатных изданий об отказе от использования эфирного времени, печатной площади</w:t>
            </w:r>
          </w:p>
          <w:p w:rsidR="009A31F0" w:rsidRPr="009A31F0" w:rsidRDefault="009A31F0" w:rsidP="009A31F0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14 ст. 29, п. 7 ст. 30 № 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Не позднее чем за пять дней до выхода в эфир агитационного материала,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опубликования предвыборного агитационного материала, а если выход агитационного материала в эфир, опубликование предвыборного агитационного материала должны состояться менее чем через пять дней со дня проведения жеребьевки, – в день жеребьевки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Зарегистрированный</w:t>
            </w:r>
          </w:p>
          <w:p w:rsidR="009A31F0" w:rsidRPr="009A31F0" w:rsidRDefault="009A31F0" w:rsidP="009A31F0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кандидат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Представление филиалу публичного акционерного общества «Сбербанк России» (иной кредитной организации) платежного документа о перечислении в полном объеме средств на оплату стоимости эфирного времени, печатной площади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17 ст. 29, п. 9 ст. 30 № 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Не позднее чем за два дня до дня предоставления эфирного времени, опубликования предвыборного агитационного материала 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Зарегистрированный кандидат</w:t>
            </w:r>
            <w:r w:rsidRPr="009A31F0">
              <w:rPr>
                <w:sz w:val="24"/>
                <w:szCs w:val="24"/>
                <w:lang w:eastAsia="ru-RU"/>
              </w:rPr>
              <w:br/>
              <w:t xml:space="preserve">(его уполномоченный представитель по финансовым вопросам) 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Представление копии платежного документа с отметкой филиала публичного акционерного общества «Сбербанк России» (иной кредитной организации) в организацию телерадиовещания, редакцию периодического печатного издания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17 ст. 29, п. 9 ст. 30 № 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До предоставления эфирного времени, печатной площади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Зарегистрированный кандидат</w:t>
            </w:r>
            <w:r w:rsidRPr="009A31F0">
              <w:rPr>
                <w:sz w:val="24"/>
                <w:szCs w:val="24"/>
                <w:lang w:eastAsia="ru-RU"/>
              </w:rPr>
              <w:br/>
              <w:t xml:space="preserve">(его уполномоченный представитель по финансовым вопросам) 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Представление в территориальную избирательную комиссию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(п. 8 ст. 50 № 67-ФЗ)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9A31F0">
              <w:rPr>
                <w:bCs/>
                <w:spacing w:val="-4"/>
                <w:sz w:val="24"/>
                <w:szCs w:val="24"/>
                <w:lang w:eastAsia="ru-RU"/>
              </w:rPr>
              <w:t>23 октября</w:t>
            </w:r>
            <w:r w:rsidRPr="009A31F0">
              <w:rPr>
                <w:bCs/>
                <w:spacing w:val="-4"/>
                <w:sz w:val="24"/>
                <w:szCs w:val="24"/>
                <w:lang w:eastAsia="ru-RU"/>
              </w:rPr>
              <w:br/>
              <w:t>2024 года</w:t>
            </w:r>
          </w:p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iCs/>
                <w:sz w:val="24"/>
                <w:szCs w:val="24"/>
                <w:lang w:eastAsia="ru-RU"/>
              </w:rPr>
              <w:t xml:space="preserve">Подача </w:t>
            </w:r>
            <w:r w:rsidRPr="009A31F0">
              <w:rPr>
                <w:sz w:val="24"/>
                <w:szCs w:val="24"/>
                <w:lang w:eastAsia="ru-RU"/>
              </w:rPr>
              <w:t xml:space="preserve">уведомлений организаторов митингов, демонстраций, шествий и пикетирований, носящих агитационный характер, в соответствии с Федеральным законом от 19 июня 2004 года </w:t>
            </w:r>
            <w:r w:rsidRPr="009A31F0">
              <w:rPr>
                <w:sz w:val="24"/>
                <w:szCs w:val="24"/>
                <w:lang w:eastAsia="ru-RU"/>
              </w:rPr>
              <w:lastRenderedPageBreak/>
              <w:t>№ 54-ФЗ «О собраниях, митингах, демонстрациях, шествиях и пикетированиях»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 2 ст. 53 № 67-ФЗ, ч. 1 ст. 7 Федерального закона от 19 июня 2004 года № 54-ФЗ «О собраниях, митингах, демонстрациях, шествиях и пикетированиях»)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bCs/>
                <w:sz w:val="24"/>
                <w:szCs w:val="24"/>
                <w:u w:val="single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 xml:space="preserve">В срок не ранее 15 и не позднее 10 дней до дня проведения публичного </w:t>
            </w:r>
            <w:r w:rsidRPr="009A31F0">
              <w:rPr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iCs/>
                <w:sz w:val="24"/>
                <w:szCs w:val="24"/>
                <w:lang w:eastAsia="ru-RU"/>
              </w:rPr>
            </w:pPr>
            <w:r w:rsidRPr="009A31F0">
              <w:rPr>
                <w:bCs/>
                <w:iCs/>
                <w:sz w:val="24"/>
                <w:szCs w:val="24"/>
                <w:lang w:eastAsia="ru-RU"/>
              </w:rPr>
              <w:lastRenderedPageBreak/>
              <w:t xml:space="preserve">Организатор публичного мероприятия 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Рассмотрение заявок на выделение помещений, пригодных для проведения агитационных публичных мероприятий в форме собраний, для проведения встреч зарегистрированных кандидатов, их доверенных лиц с избирателями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(п. 5 ст. 53 </w:t>
            </w:r>
            <w:r w:rsidRPr="009A31F0">
              <w:rPr>
                <w:bCs/>
                <w:sz w:val="24"/>
                <w:szCs w:val="24"/>
                <w:lang w:eastAsia="ru-RU"/>
              </w:rPr>
              <w:t>№ 67-ФЗ,</w:t>
            </w:r>
            <w:r w:rsidRPr="009A31F0">
              <w:rPr>
                <w:sz w:val="24"/>
                <w:szCs w:val="24"/>
                <w:lang w:eastAsia="ru-RU"/>
              </w:rPr>
              <w:t xml:space="preserve"> п. 5 ст. 31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В течение трех дней со дня подачи заявки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tabs>
                <w:tab w:val="center" w:pos="4677"/>
                <w:tab w:val="right" w:pos="9355"/>
              </w:tabs>
              <w:autoSpaceDE/>
              <w:autoSpaceDN/>
              <w:rPr>
                <w:spacing w:val="-4"/>
                <w:sz w:val="24"/>
                <w:szCs w:val="24"/>
                <w:lang w:eastAsia="ru-RU"/>
              </w:rPr>
            </w:pPr>
            <w:r w:rsidRPr="009A31F0">
              <w:rPr>
                <w:spacing w:val="-4"/>
                <w:sz w:val="24"/>
                <w:szCs w:val="24"/>
                <w:lang w:eastAsia="ru-RU"/>
              </w:rPr>
              <w:t xml:space="preserve">Собственник, владелец помещения, находящегося в государственной или муниципальной собственности, </w:t>
            </w:r>
          </w:p>
          <w:p w:rsidR="009A31F0" w:rsidRPr="009A31F0" w:rsidRDefault="009A31F0" w:rsidP="009A31F0">
            <w:pPr>
              <w:tabs>
                <w:tab w:val="center" w:pos="4677"/>
                <w:tab w:val="right" w:pos="9355"/>
              </w:tabs>
              <w:autoSpaceDE/>
              <w:autoSpaceDN/>
              <w:rPr>
                <w:spacing w:val="-4"/>
                <w:sz w:val="24"/>
                <w:szCs w:val="24"/>
                <w:lang w:eastAsia="ru-RU"/>
              </w:rPr>
            </w:pPr>
            <w:r w:rsidRPr="009A31F0">
              <w:rPr>
                <w:spacing w:val="-4"/>
                <w:sz w:val="24"/>
                <w:szCs w:val="24"/>
                <w:lang w:eastAsia="ru-RU"/>
              </w:rPr>
              <w:t>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</w:t>
            </w:r>
          </w:p>
          <w:p w:rsidR="009A31F0" w:rsidRPr="009A31F0" w:rsidRDefault="009A31F0" w:rsidP="009A31F0">
            <w:pPr>
              <w:tabs>
                <w:tab w:val="center" w:pos="4677"/>
                <w:tab w:val="right" w:pos="9355"/>
              </w:tabs>
              <w:autoSpaceDE/>
              <w:autoSpaceDN/>
              <w:rPr>
                <w:spacing w:val="-4"/>
                <w:sz w:val="24"/>
                <w:szCs w:val="24"/>
                <w:lang w:eastAsia="ru-RU"/>
              </w:rPr>
            </w:pP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Уведомление в письменной форме территориальной избирательной комиссии о факте предоставления помещения, пригодного для проведения агитационных публичных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мероприятий в форме собраний,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4 ст. 53 № 67-ФЗ, п. 4 ст. 31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Не позднее дня, следующего за днем предоставления помещения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spacing w:line="228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Собственник, владелец помещения, находящегося в государственной или </w:t>
            </w:r>
          </w:p>
          <w:p w:rsidR="009A31F0" w:rsidRPr="009A31F0" w:rsidRDefault="009A31F0" w:rsidP="009A31F0">
            <w:pPr>
              <w:autoSpaceDE/>
              <w:autoSpaceDN/>
              <w:spacing w:line="228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муниципальной собственности,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</w:t>
            </w:r>
            <w:r w:rsidRPr="009A31F0">
              <w:rPr>
                <w:sz w:val="24"/>
                <w:szCs w:val="24"/>
                <w:lang w:eastAsia="ru-RU"/>
              </w:rPr>
              <w:lastRenderedPageBreak/>
              <w:t>Федерации и (или) муниципальных образований, превышающую (превышающий) 30 процентов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spacing w:line="235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Размещение в информационно-телекоммуникационной сети «Интернет» или доведение иным способом до сведения других зарегистрированных кандидатов содержащейся в уведомлении информации 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9A31F0" w:rsidRPr="009A31F0" w:rsidRDefault="009A31F0" w:rsidP="009A31F0">
            <w:pPr>
              <w:autoSpaceDE/>
              <w:autoSpaceDN/>
              <w:spacing w:line="235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4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9A31F0">
              <w:rPr>
                <w:sz w:val="24"/>
                <w:szCs w:val="24"/>
                <w:lang w:eastAsia="ru-RU"/>
              </w:rPr>
              <w:t xml:space="preserve"> ст. 53 № 67-ФЗ, п. 4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9A31F0">
              <w:rPr>
                <w:sz w:val="24"/>
                <w:szCs w:val="24"/>
                <w:lang w:eastAsia="ru-RU"/>
              </w:rPr>
              <w:t xml:space="preserve"> ст. 31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В течение двух суток с момента получения уведомления 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3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Территориальная избирательная комиссия 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spacing w:line="235" w:lineRule="auto"/>
              <w:rPr>
                <w:sz w:val="28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Оповещение всех зарегистрированных кандидатов либо их доверенных лиц о месте и времени встречи зарегистрированных кандидатов, их доверенных лиц с избирателями из числа военнослужащих, организованной командиром воинской части совместно с территориальной избирательной комиссией в расположении воинской части либо в военной организации или учреждении (в случае, когда единственное здание или помещение, пригодное для проведения агитационного публичного мероприятия в форме собрания, находится в расположении воинской части либо в военной организации или учреждении)</w:t>
            </w:r>
            <w:r w:rsidRPr="009A31F0">
              <w:rPr>
                <w:sz w:val="28"/>
                <w:szCs w:val="24"/>
                <w:lang w:eastAsia="ru-RU"/>
              </w:rPr>
              <w:t xml:space="preserve"> </w:t>
            </w:r>
          </w:p>
          <w:p w:rsidR="009A31F0" w:rsidRPr="009A31F0" w:rsidRDefault="009A31F0" w:rsidP="009A31F0">
            <w:pPr>
              <w:autoSpaceDE/>
              <w:autoSpaceDN/>
              <w:spacing w:line="235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7 ст. 53 № 67-ФЗ, п. 7 ст. 31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Не позднее чем за три дня </w:t>
            </w:r>
          </w:p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до проведения встречи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Командир воинской части совместно с территориальной избирательной комиссией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spacing w:line="233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Опубликование 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размере (в валюте Российской Федерации) и других условиях оплаты работ или услуг по изготовлению печатных агитационных материалов и представление этих сведений со сведениями, содержащими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жительства),</w:t>
            </w:r>
            <w:r w:rsidRPr="009A31F0">
              <w:rPr>
                <w:sz w:val="24"/>
                <w:szCs w:val="24"/>
                <w:lang w:eastAsia="ru-RU"/>
              </w:rPr>
              <w:br/>
            </w:r>
            <w:r w:rsidRPr="009A31F0">
              <w:rPr>
                <w:sz w:val="24"/>
                <w:szCs w:val="24"/>
                <w:lang w:eastAsia="ru-RU"/>
              </w:rPr>
              <w:lastRenderedPageBreak/>
              <w:t xml:space="preserve">в территориальную избирательную комиссию </w:t>
            </w:r>
          </w:p>
          <w:p w:rsidR="009A31F0" w:rsidRPr="009A31F0" w:rsidRDefault="009A31F0" w:rsidP="009A31F0">
            <w:pPr>
              <w:autoSpaceDE/>
              <w:autoSpaceDN/>
              <w:spacing w:line="233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1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9A31F0">
              <w:rPr>
                <w:sz w:val="24"/>
                <w:szCs w:val="24"/>
                <w:lang w:eastAsia="ru-RU"/>
              </w:rPr>
              <w:t xml:space="preserve"> ст. 54 </w:t>
            </w:r>
            <w:r w:rsidRPr="009A31F0">
              <w:rPr>
                <w:bCs/>
                <w:sz w:val="24"/>
                <w:szCs w:val="24"/>
                <w:lang w:eastAsia="ru-RU"/>
              </w:rPr>
              <w:t>№ 67-ФЗ,</w:t>
            </w:r>
            <w:r w:rsidRPr="009A31F0">
              <w:rPr>
                <w:sz w:val="24"/>
                <w:szCs w:val="24"/>
                <w:lang w:eastAsia="ru-RU"/>
              </w:rPr>
              <w:t xml:space="preserve"> п. 8 ст. 32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outlineLvl w:val="2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9A31F0">
              <w:rPr>
                <w:rFonts w:ascii="Times New Roman CYR" w:hAnsi="Times New Roman CYR"/>
                <w:sz w:val="24"/>
                <w:szCs w:val="24"/>
                <w:lang w:eastAsia="ru-RU"/>
              </w:rPr>
              <w:lastRenderedPageBreak/>
              <w:t xml:space="preserve">Не позднее 23 августа </w:t>
            </w:r>
          </w:p>
          <w:p w:rsidR="009A31F0" w:rsidRPr="009A31F0" w:rsidRDefault="009A31F0" w:rsidP="009A31F0">
            <w:pPr>
              <w:autoSpaceDE/>
              <w:autoSpaceDN/>
              <w:outlineLvl w:val="2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9A31F0">
              <w:rPr>
                <w:rFonts w:ascii="Times New Roman CYR" w:hAnsi="Times New Roman CYR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spacing w:line="233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Представление кандидатом в окружную избирательную комиссию экземпляров печатных агитационных материалов или их копий, экземпляров или копий аудиовизуальных агитационных материалов, фотографий, экземпляров или копий иных агитационных материалов, а также сведений об адресе (адресе места жительства физического лица) юридического лица, индивидуального предпринимателя, </w:t>
            </w:r>
          </w:p>
          <w:p w:rsidR="009A31F0" w:rsidRPr="009A31F0" w:rsidRDefault="009A31F0" w:rsidP="009A31F0">
            <w:pPr>
              <w:autoSpaceDE/>
              <w:autoSpaceDN/>
              <w:spacing w:line="233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 w:rsidR="009A31F0" w:rsidRPr="009A31F0" w:rsidRDefault="009A31F0" w:rsidP="009A31F0">
            <w:pPr>
              <w:autoSpaceDE/>
              <w:autoSpaceDN/>
              <w:spacing w:line="233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3 ст. 54 № 67-ФЗ, п. 2 ст. 32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До начала распространения указанных агитационных материалов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Кандидат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Выделение специальных мест для размещения печатных агитационных материалов на территории каждого 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избирательного участка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(п. 7 ст. 54 </w:t>
            </w:r>
            <w:r w:rsidRPr="009A31F0">
              <w:rPr>
                <w:bCs/>
                <w:sz w:val="24"/>
                <w:szCs w:val="24"/>
                <w:lang w:eastAsia="ru-RU"/>
              </w:rPr>
              <w:t>№ 67-ФЗ,</w:t>
            </w:r>
            <w:r w:rsidRPr="009A31F0">
              <w:rPr>
                <w:sz w:val="24"/>
                <w:szCs w:val="24"/>
                <w:lang w:eastAsia="ru-RU"/>
              </w:rPr>
              <w:t xml:space="preserve"> п. 6 ст. 32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ind w:right="-108"/>
              <w:rPr>
                <w:bCs/>
                <w:spacing w:val="-6"/>
                <w:sz w:val="24"/>
                <w:szCs w:val="24"/>
                <w:lang w:eastAsia="ru-RU"/>
              </w:rPr>
            </w:pPr>
            <w:r w:rsidRPr="009A31F0">
              <w:rPr>
                <w:bCs/>
                <w:spacing w:val="-6"/>
                <w:sz w:val="24"/>
                <w:szCs w:val="24"/>
                <w:lang w:eastAsia="ru-RU"/>
              </w:rPr>
              <w:t>Не позднее 12 сентября</w:t>
            </w:r>
          </w:p>
          <w:p w:rsidR="009A31F0" w:rsidRPr="009A31F0" w:rsidRDefault="009A31F0" w:rsidP="009A31F0">
            <w:pPr>
              <w:autoSpaceDE/>
              <w:autoSpaceDN/>
              <w:ind w:right="-108"/>
              <w:rPr>
                <w:bCs/>
                <w:spacing w:val="-6"/>
                <w:sz w:val="24"/>
                <w:szCs w:val="24"/>
                <w:lang w:eastAsia="ru-RU"/>
              </w:rPr>
            </w:pPr>
            <w:r w:rsidRPr="009A31F0">
              <w:rPr>
                <w:bCs/>
                <w:spacing w:val="-6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Органы местного самоуправления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9A31F0">
              <w:rPr>
                <w:bCs/>
                <w:sz w:val="24"/>
                <w:szCs w:val="24"/>
                <w:lang w:eastAsia="ru-RU"/>
              </w:rPr>
              <w:br/>
            </w:r>
            <w:r w:rsidRPr="009A31F0">
              <w:rPr>
                <w:sz w:val="24"/>
                <w:szCs w:val="24"/>
                <w:lang w:eastAsia="ru-RU"/>
              </w:rPr>
              <w:t xml:space="preserve">по предложению территориальной избирательной комиссии (окружной избирательной комиссии) 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djustRightInd w:val="0"/>
              <w:ind w:hanging="34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Доведение перечня специальных мест для размещения печатных агитационных материалов на территории каждого избирательного участка до сведения кандидатов </w:t>
            </w:r>
          </w:p>
          <w:p w:rsidR="009A31F0" w:rsidRPr="009A31F0" w:rsidRDefault="009A31F0" w:rsidP="009A31F0">
            <w:pPr>
              <w:adjustRightInd w:val="0"/>
              <w:ind w:hanging="34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(п. 7 ст. 54 </w:t>
            </w:r>
            <w:r w:rsidRPr="009A31F0">
              <w:rPr>
                <w:bCs/>
                <w:sz w:val="24"/>
                <w:szCs w:val="24"/>
                <w:lang w:eastAsia="ru-RU"/>
              </w:rPr>
              <w:t>№ 67-ФЗ,</w:t>
            </w:r>
            <w:r w:rsidRPr="009A31F0">
              <w:rPr>
                <w:sz w:val="24"/>
                <w:szCs w:val="24"/>
                <w:lang w:eastAsia="ru-RU"/>
              </w:rPr>
              <w:t xml:space="preserve"> п. 6 ст. 32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После выделения указанных мест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Территориальная избирательная комиссия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(окружная избирательная комиссия)</w:t>
            </w:r>
          </w:p>
        </w:tc>
      </w:tr>
      <w:tr w:rsidR="009A31F0" w:rsidRPr="009A31F0" w:rsidTr="00756083">
        <w:trPr>
          <w:trHeight w:val="20"/>
        </w:trPr>
        <w:tc>
          <w:tcPr>
            <w:tcW w:w="14709" w:type="dxa"/>
            <w:gridSpan w:val="4"/>
          </w:tcPr>
          <w:p w:rsidR="009A31F0" w:rsidRPr="009A31F0" w:rsidRDefault="009A31F0" w:rsidP="009A31F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9A31F0" w:rsidRPr="009A31F0" w:rsidRDefault="009A31F0" w:rsidP="009A31F0">
            <w:pPr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A31F0">
              <w:rPr>
                <w:b/>
                <w:bCs/>
                <w:sz w:val="28"/>
                <w:szCs w:val="28"/>
                <w:lang w:eastAsia="ru-RU"/>
              </w:rPr>
              <w:t>9. Финансирование выборов</w:t>
            </w:r>
          </w:p>
          <w:p w:rsidR="009A31F0" w:rsidRPr="009A31F0" w:rsidRDefault="009A31F0" w:rsidP="009A31F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Финансирование расходов, связанных с подготовкой и проведением выборов, эксплуатацией и развитием средств автоматизации и обучением организаторов выборов и избирателей</w:t>
            </w:r>
          </w:p>
          <w:p w:rsidR="009A31F0" w:rsidRPr="009A31F0" w:rsidRDefault="009A31F0" w:rsidP="009A31F0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(</w:t>
            </w:r>
            <w:r w:rsidRPr="009A31F0">
              <w:rPr>
                <w:sz w:val="24"/>
                <w:szCs w:val="24"/>
                <w:lang w:eastAsia="ru-RU"/>
              </w:rPr>
              <w:t>п. 1 ст. 57 № 67-ФЗ,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 п. 1 ст. 33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Не позднее 2 августа</w:t>
            </w:r>
          </w:p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В соответствии </w:t>
            </w:r>
          </w:p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с утвержденной бюджетной росписью о распределении расходов областного бюджета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Регистрация уполномоченного представителя кандидата по финансовым вопросам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(п. 3 ст. 58 </w:t>
            </w:r>
            <w:r w:rsidRPr="009A31F0">
              <w:rPr>
                <w:bCs/>
                <w:sz w:val="24"/>
                <w:szCs w:val="24"/>
                <w:lang w:eastAsia="ru-RU"/>
              </w:rPr>
              <w:t>№ 67-ФЗ,</w:t>
            </w:r>
            <w:r w:rsidRPr="009A31F0">
              <w:rPr>
                <w:sz w:val="24"/>
                <w:szCs w:val="24"/>
                <w:lang w:eastAsia="ru-RU"/>
              </w:rPr>
              <w:t xml:space="preserve"> п. 2 ст. 34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0"/>
                <w:lang w:eastAsia="ru-RU"/>
              </w:rPr>
            </w:pPr>
            <w:r w:rsidRPr="009A31F0">
              <w:rPr>
                <w:sz w:val="24"/>
                <w:szCs w:val="20"/>
                <w:lang w:eastAsia="ru-RU"/>
              </w:rPr>
              <w:t xml:space="preserve">После представления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0"/>
                <w:lang w:eastAsia="ru-RU"/>
              </w:rPr>
              <w:t>в окружную</w:t>
            </w:r>
            <w:r w:rsidRPr="009A31F0">
              <w:rPr>
                <w:rFonts w:ascii="Courier New" w:hAnsi="Courier New" w:cs="Courier New"/>
                <w:sz w:val="24"/>
                <w:szCs w:val="20"/>
                <w:lang w:eastAsia="ru-RU"/>
              </w:rPr>
              <w:t xml:space="preserve"> </w:t>
            </w:r>
            <w:r w:rsidRPr="009A31F0">
              <w:rPr>
                <w:sz w:val="24"/>
                <w:szCs w:val="20"/>
                <w:lang w:eastAsia="ru-RU"/>
              </w:rPr>
              <w:t xml:space="preserve">избирательную комиссию заявления </w:t>
            </w:r>
            <w:r w:rsidRPr="009A31F0">
              <w:rPr>
                <w:sz w:val="24"/>
                <w:szCs w:val="20"/>
                <w:lang w:eastAsia="ru-RU"/>
              </w:rPr>
              <w:lastRenderedPageBreak/>
              <w:t>кандидата, доверенности, выданной в порядке, установленном федеральными законами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Окружная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Выдача кандидату (уполномоченному представителю кандидата по финансовым вопросам) разрешения на открытие специального избирательного счета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1, 11 ст. 58 № 67-ФЗ, п. 1, 11 ст. 34 № 41-з,</w:t>
            </w:r>
            <w:r w:rsidRPr="009A31F0">
              <w:rPr>
                <w:sz w:val="24"/>
                <w:szCs w:val="24"/>
                <w:lang w:eastAsia="ru-RU"/>
              </w:rPr>
              <w:br/>
              <w:t xml:space="preserve">п. 1.1 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>Порядка открытия, ведения и закрытия специальных избирательных счетов</w:t>
            </w:r>
            <w:r w:rsidRPr="009A31F0">
              <w:rPr>
                <w:sz w:val="24"/>
                <w:szCs w:val="24"/>
                <w:lang w:eastAsia="ru-RU"/>
              </w:rPr>
              <w:t xml:space="preserve"> для формирования избирательных фондов кандидатов, избирательных объединений при проведении выборов органов местного самоуправления в Смоленской области, утвержденного постановлением избирательной комиссии Смоленской области от 29 мая 2014 года № 179/1203-5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(далее – Порядок</w:t>
            </w:r>
            <w:r w:rsidRPr="009A31F0">
              <w:rPr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После письменного уведомления окружной избирательной комиссии</w:t>
            </w:r>
          </w:p>
          <w:p w:rsidR="009A31F0" w:rsidRPr="009A31F0" w:rsidRDefault="009A31F0" w:rsidP="009A31F0">
            <w:pPr>
              <w:autoSpaceDE/>
              <w:autoSpaceDN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 выдвижении (самовыдвижении) кандидата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Открытие специального избирательного счета для формирования избирательного фонда</w:t>
            </w:r>
          </w:p>
          <w:p w:rsidR="009A31F0" w:rsidRPr="009A31F0" w:rsidRDefault="009A31F0" w:rsidP="009A31F0">
            <w:pPr>
              <w:autoSpaceDE/>
              <w:autoSpaceDN/>
              <w:rPr>
                <w:b/>
                <w:sz w:val="24"/>
                <w:szCs w:val="24"/>
                <w:u w:val="single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(п. 1, 11 ст. 58 № 67-ФЗ, п. 1, 11, 15, 16 ст. 34 № 41-з, </w:t>
            </w:r>
            <w:r w:rsidRPr="009A31F0">
              <w:rPr>
                <w:sz w:val="24"/>
                <w:szCs w:val="24"/>
                <w:lang w:eastAsia="ru-RU"/>
              </w:rPr>
              <w:br/>
              <w:t>п. 1.6 Порядка)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Незамедлительно </w:t>
            </w:r>
          </w:p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по предъявлении в филиал публичного акционерного общества «Сбербанк России», а в случаях, установленных № 67-ФЗ, – в другую кредитную организацию документов, указанных в пункте 1.6 Порядка 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Филиал публичного акционерного общества «Сбербанк России»,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а в случаях, установленных</w:t>
            </w:r>
            <w:r w:rsidRPr="009A31F0">
              <w:rPr>
                <w:sz w:val="24"/>
                <w:szCs w:val="24"/>
                <w:lang w:eastAsia="ru-RU"/>
              </w:rPr>
              <w:br/>
              <w:t>№ 67-ФЗ, – другая кредитная организация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Представление в </w:t>
            </w:r>
            <w:r w:rsidRPr="009A31F0">
              <w:rPr>
                <w:sz w:val="24"/>
                <w:szCs w:val="24"/>
                <w:lang w:eastAsia="ru-RU"/>
              </w:rPr>
              <w:t>окружную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 избирательную комиссию</w:t>
            </w:r>
            <w:r w:rsidRPr="009A31F0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итогового финансового отчета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фонда, первичных финансовых документов, подтверждающих поступление средств в избирательный фонд и расходование </w:t>
            </w:r>
          </w:p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этих средств</w:t>
            </w:r>
          </w:p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(Представление кандидатом финансового отчета не требуется</w:t>
            </w:r>
          </w:p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в случае, если кандидат не создавал избирательный фонд</w:t>
            </w:r>
          </w:p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в соответствии с </w:t>
            </w:r>
            <w:hyperlink w:anchor="P2170" w:history="1">
              <w:r w:rsidRPr="009A31F0">
                <w:rPr>
                  <w:sz w:val="24"/>
                  <w:szCs w:val="24"/>
                  <w:lang w:eastAsia="ru-RU"/>
                </w:rPr>
                <w:t>пунктом 1 статьи 34</w:t>
              </w:r>
            </w:hyperlink>
            <w:r w:rsidRPr="009A31F0">
              <w:rPr>
                <w:sz w:val="24"/>
                <w:szCs w:val="24"/>
                <w:lang w:eastAsia="ru-RU"/>
              </w:rPr>
              <w:t xml:space="preserve"> № 41-з)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bCs/>
                <w:sz w:val="23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lastRenderedPageBreak/>
              <w:t>(п. 9 ст. 59 № 67-ФЗ,</w:t>
            </w:r>
            <w:r w:rsidRPr="009A31F0">
              <w:rPr>
                <w:sz w:val="24"/>
                <w:szCs w:val="24"/>
                <w:lang w:eastAsia="ru-RU"/>
              </w:rPr>
              <w:t xml:space="preserve"> </w:t>
            </w:r>
            <w:r w:rsidRPr="009A31F0">
              <w:rPr>
                <w:bCs/>
                <w:sz w:val="24"/>
                <w:szCs w:val="24"/>
                <w:lang w:eastAsia="ru-RU"/>
              </w:rPr>
              <w:t>п. 9 ст. 35 № 41-з)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lastRenderedPageBreak/>
              <w:t>Не позднее чем через 30 дней со дня официального опубликования результатов выборов</w:t>
            </w:r>
          </w:p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tabs>
                <w:tab w:val="center" w:pos="4677"/>
                <w:tab w:val="right" w:pos="9355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Кандидат</w:t>
            </w:r>
          </w:p>
          <w:p w:rsidR="009A31F0" w:rsidRPr="009A31F0" w:rsidRDefault="009A31F0" w:rsidP="009A31F0">
            <w:pPr>
              <w:tabs>
                <w:tab w:val="center" w:pos="4677"/>
                <w:tab w:val="right" w:pos="935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Передача копий финансовых отчетов кандидатов в средства массовой информации для опубликования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9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9A31F0">
              <w:rPr>
                <w:sz w:val="24"/>
                <w:szCs w:val="24"/>
                <w:lang w:eastAsia="ru-RU"/>
              </w:rPr>
              <w:t xml:space="preserve"> ст. 59 № 67-ФЗ, п. 9 ст. 35 № 41-з)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Не позднее чем через пять дней со дня их получения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Публикация копий финансовых отчетов кандидатов, переданных окружной избирательной комиссией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9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9A31F0">
              <w:rPr>
                <w:sz w:val="24"/>
                <w:szCs w:val="24"/>
                <w:lang w:eastAsia="ru-RU"/>
              </w:rPr>
              <w:t xml:space="preserve"> ст. 59 № 67-ФЗ, п. 9 ст. 35 № 41-з)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После их получения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Представление в </w:t>
            </w:r>
            <w:r w:rsidRPr="009A31F0">
              <w:rPr>
                <w:sz w:val="24"/>
                <w:szCs w:val="24"/>
                <w:lang w:eastAsia="ru-RU"/>
              </w:rPr>
              <w:t>окружную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 избирательную комиссию</w:t>
            </w:r>
            <w:r w:rsidRPr="009A31F0">
              <w:rPr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9A31F0">
              <w:rPr>
                <w:sz w:val="24"/>
                <w:szCs w:val="24"/>
                <w:lang w:eastAsia="ru-RU"/>
              </w:rPr>
              <w:t xml:space="preserve">кандидату 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информации о поступлении и расходовании средств, находящихся </w:t>
            </w:r>
            <w:r w:rsidRPr="009A31F0">
              <w:rPr>
                <w:sz w:val="24"/>
                <w:szCs w:val="24"/>
                <w:lang w:eastAsia="ru-RU"/>
              </w:rPr>
              <w:t>на избирательном счете данного кандидата</w:t>
            </w:r>
          </w:p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(п. 7 ст. 59 № 67-ФЗ, п. 7 ст. 35 № 41-з)</w:t>
            </w:r>
          </w:p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Периодически по требованию </w:t>
            </w:r>
            <w:r w:rsidRPr="009A31F0">
              <w:rPr>
                <w:sz w:val="24"/>
                <w:szCs w:val="24"/>
                <w:lang w:eastAsia="ru-RU"/>
              </w:rPr>
              <w:t>окружной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 избирательной комиссии</w:t>
            </w:r>
            <w:r w:rsidRPr="009A31F0">
              <w:rPr>
                <w:sz w:val="24"/>
                <w:szCs w:val="24"/>
                <w:shd w:val="clear" w:color="auto" w:fill="FFFFFF"/>
                <w:lang w:eastAsia="ru-RU"/>
              </w:rPr>
              <w:t>, кандидата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tabs>
                <w:tab w:val="center" w:pos="4677"/>
                <w:tab w:val="right" w:pos="9355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Кредитная организация, </w:t>
            </w:r>
            <w:r w:rsidRPr="009A31F0">
              <w:rPr>
                <w:sz w:val="24"/>
                <w:szCs w:val="24"/>
                <w:lang w:eastAsia="ru-RU"/>
              </w:rPr>
              <w:t>в которой открыт специальный избирательный счет кандидата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Представление заверенных копий первичных финансовых документов, подтверждающих поступление и расходование средств избирательных фондов кандидатов (по представлению окружной избирательной комиссии</w:t>
            </w:r>
            <w:r w:rsidRPr="009A31F0">
              <w:rPr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9A31F0">
              <w:rPr>
                <w:sz w:val="24"/>
                <w:szCs w:val="24"/>
                <w:lang w:eastAsia="ru-RU"/>
              </w:rPr>
              <w:t>по требованию кандидата)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7 ст. 59 № 67-ФЗ, п. 7 ст. 35 № 41-з)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В трехдневный срок,</w:t>
            </w:r>
            <w:r w:rsidRPr="009A31F0">
              <w:rPr>
                <w:sz w:val="24"/>
                <w:szCs w:val="24"/>
                <w:lang w:eastAsia="ru-RU"/>
              </w:rPr>
              <w:br/>
              <w:t xml:space="preserve">а за три дня до первого дня голосования – немедленно 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tabs>
                <w:tab w:val="center" w:pos="4677"/>
                <w:tab w:val="right" w:pos="9355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Кредитная организация, </w:t>
            </w:r>
            <w:r w:rsidRPr="009A31F0">
              <w:rPr>
                <w:sz w:val="24"/>
                <w:szCs w:val="24"/>
                <w:lang w:eastAsia="ru-RU"/>
              </w:rPr>
              <w:t>в которой открыт специальный избирательный счет кандидата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Направление в средства массовой информации для опубликования сведений о поступлении и расходовании средств избирательных фондов кандидатов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8 ст. 59 № 67-ФЗ, п. 8 ст. 35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Периодически до 13 октября 20</w:t>
            </w:r>
            <w:r w:rsidRPr="009A31F0">
              <w:rPr>
                <w:sz w:val="24"/>
                <w:szCs w:val="24"/>
                <w:lang w:val="en-US" w:eastAsia="ru-RU"/>
              </w:rPr>
              <w:t>2</w:t>
            </w:r>
            <w:r w:rsidRPr="009A31F0">
              <w:rPr>
                <w:sz w:val="24"/>
                <w:szCs w:val="24"/>
                <w:lang w:eastAsia="ru-RU"/>
              </w:rPr>
              <w:t>4 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Опубликование передаваемых окружной избирательной комиссией</w:t>
            </w:r>
            <w:r w:rsidRPr="009A31F0">
              <w:rPr>
                <w:sz w:val="24"/>
                <w:szCs w:val="24"/>
                <w:shd w:val="clear" w:color="auto" w:fill="FFFFFF"/>
                <w:lang w:eastAsia="ru-RU"/>
              </w:rPr>
              <w:t xml:space="preserve"> для опубликования </w:t>
            </w:r>
            <w:r w:rsidRPr="009A31F0">
              <w:rPr>
                <w:sz w:val="24"/>
                <w:szCs w:val="24"/>
                <w:lang w:eastAsia="ru-RU"/>
              </w:rPr>
              <w:t>сведений о поступлении и расходовании средств избирательных фондов кандидатов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8 ст. 59 № 67-ФЗ, п. 8 ст. 35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В течение трех дней со дня их получения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Редакции муниципальных периодических печатных изданий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Размещение на официальном сайте избирательной комиссии Смоленской области в информационно-телекоммуникационной сети «Интернет» сведений о поступлении средств на специальный избирательный счет кандидата и расходовании этих средств</w:t>
            </w:r>
          </w:p>
          <w:p w:rsidR="009A31F0" w:rsidRPr="009A31F0" w:rsidRDefault="009A31F0" w:rsidP="009A31F0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13 ст. 58 № 67-ФЗ, п. 13 ст. 34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Периодически до 13 октября 2024 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Избирательная комиссия Смоленской области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pacing w:val="-4"/>
                <w:sz w:val="24"/>
                <w:szCs w:val="24"/>
                <w:lang w:eastAsia="ru-RU"/>
              </w:rPr>
            </w:pPr>
            <w:r w:rsidRPr="009A31F0">
              <w:rPr>
                <w:spacing w:val="-4"/>
                <w:sz w:val="24"/>
                <w:szCs w:val="24"/>
                <w:lang w:eastAsia="ru-RU"/>
              </w:rPr>
              <w:t xml:space="preserve">Осуществление проверки сведений, указанных гражданами и юридическими лицами при внесении или перечислении пожертвований в избирательные фонды, и сообщение о результатах </w:t>
            </w:r>
            <w:r w:rsidRPr="009A31F0">
              <w:rPr>
                <w:spacing w:val="-4"/>
                <w:sz w:val="24"/>
                <w:szCs w:val="24"/>
                <w:lang w:eastAsia="ru-RU"/>
              </w:rPr>
              <w:lastRenderedPageBreak/>
              <w:t>проверки в окружную избирательную комиссию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(п. 13 ст. 59 </w:t>
            </w:r>
            <w:r w:rsidRPr="009A31F0">
              <w:rPr>
                <w:sz w:val="24"/>
                <w:szCs w:val="24"/>
                <w:lang w:eastAsia="ru-RU"/>
              </w:rPr>
              <w:t>№ 67-ФЗ,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 п. 13 ст. 35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 xml:space="preserve">В пятидневный срок со дня поступления представления окружной избирательной </w:t>
            </w:r>
            <w:r w:rsidRPr="009A31F0">
              <w:rPr>
                <w:sz w:val="24"/>
                <w:szCs w:val="24"/>
                <w:lang w:eastAsia="ru-RU"/>
              </w:rPr>
              <w:lastRenderedPageBreak/>
              <w:t>комиссии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spacing w:line="228" w:lineRule="auto"/>
              <w:rPr>
                <w:spacing w:val="-4"/>
                <w:sz w:val="24"/>
                <w:szCs w:val="24"/>
                <w:lang w:eastAsia="ru-RU"/>
              </w:rPr>
            </w:pPr>
            <w:r w:rsidRPr="009A31F0">
              <w:rPr>
                <w:spacing w:val="-4"/>
                <w:sz w:val="24"/>
                <w:szCs w:val="24"/>
                <w:lang w:eastAsia="ru-RU"/>
              </w:rPr>
              <w:lastRenderedPageBreak/>
              <w:t xml:space="preserve">Органы регистрационного учета граждан Российской Федерации по месту пребывания и по месту </w:t>
            </w:r>
            <w:r w:rsidRPr="009A31F0">
              <w:rPr>
                <w:spacing w:val="-4"/>
                <w:sz w:val="24"/>
                <w:szCs w:val="24"/>
                <w:lang w:eastAsia="ru-RU"/>
              </w:rPr>
              <w:lastRenderedPageBreak/>
              <w:t>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Возврат жертвователю пожертвования (в полном объеме или той его части, которая превышает установленный № 41-з максимальный размер пожертвования), внесенного </w:t>
            </w:r>
            <w:r w:rsidRPr="009A31F0">
              <w:rPr>
                <w:sz w:val="24"/>
                <w:szCs w:val="24"/>
                <w:lang w:eastAsia="ru-RU"/>
              </w:rPr>
              <w:t xml:space="preserve">гражданином или юридическим лицом, не имеющими права осуществлять такое пожертвование, либо внесенного с нарушением требований </w:t>
            </w:r>
            <w:hyperlink w:anchor="Par1988" w:history="1">
              <w:r w:rsidRPr="009A31F0">
                <w:rPr>
                  <w:sz w:val="24"/>
                  <w:szCs w:val="24"/>
                  <w:lang w:eastAsia="ru-RU"/>
                </w:rPr>
                <w:t>пунктов 7</w:t>
              </w:r>
            </w:hyperlink>
            <w:r w:rsidRPr="009A31F0">
              <w:rPr>
                <w:sz w:val="24"/>
                <w:szCs w:val="24"/>
                <w:lang w:eastAsia="ru-RU"/>
              </w:rPr>
              <w:t xml:space="preserve"> и </w:t>
            </w:r>
            <w:hyperlink w:anchor="Par1989" w:history="1">
              <w:r w:rsidRPr="009A31F0">
                <w:rPr>
                  <w:sz w:val="24"/>
                  <w:szCs w:val="24"/>
                  <w:lang w:eastAsia="ru-RU"/>
                </w:rPr>
                <w:t>8</w:t>
              </w:r>
            </w:hyperlink>
            <w:r w:rsidRPr="009A31F0">
              <w:rPr>
                <w:sz w:val="24"/>
                <w:szCs w:val="24"/>
                <w:lang w:eastAsia="ru-RU"/>
              </w:rPr>
              <w:t xml:space="preserve"> статьи 58 № 67-ФЗ, </w:t>
            </w:r>
            <w:hyperlink w:anchor="Par1988" w:history="1">
              <w:r w:rsidRPr="009A31F0">
                <w:rPr>
                  <w:sz w:val="24"/>
                  <w:szCs w:val="24"/>
                  <w:lang w:eastAsia="ru-RU"/>
                </w:rPr>
                <w:t>пунктов 7</w:t>
              </w:r>
            </w:hyperlink>
            <w:r w:rsidRPr="009A31F0">
              <w:rPr>
                <w:sz w:val="24"/>
                <w:szCs w:val="24"/>
                <w:lang w:eastAsia="ru-RU"/>
              </w:rPr>
              <w:t xml:space="preserve"> и </w:t>
            </w:r>
            <w:hyperlink w:anchor="Par1989" w:history="1">
              <w:r w:rsidRPr="009A31F0">
                <w:rPr>
                  <w:sz w:val="24"/>
                  <w:szCs w:val="24"/>
                  <w:lang w:eastAsia="ru-RU"/>
                </w:rPr>
                <w:t>8</w:t>
              </w:r>
            </w:hyperlink>
            <w:r w:rsidRPr="009A31F0">
              <w:rPr>
                <w:sz w:val="24"/>
                <w:szCs w:val="24"/>
                <w:lang w:eastAsia="ru-RU"/>
              </w:rPr>
              <w:t xml:space="preserve"> статьи 34 № 41-з, либо внесенного в размере, превышающем установленный № 41-з максимальный размер такого пожертвования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(п. 9 ст. 58 </w:t>
            </w:r>
            <w:r w:rsidRPr="009A31F0">
              <w:rPr>
                <w:sz w:val="24"/>
                <w:szCs w:val="24"/>
                <w:lang w:eastAsia="ru-RU"/>
              </w:rPr>
              <w:t>№ 67-ФЗ,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 п. 9 ст. 34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В срок, не превышающий 10 дней со дня поступления этих средств на специальный счет избирательного фонда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Кандидат</w:t>
            </w:r>
          </w:p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Перечисление </w:t>
            </w:r>
            <w:r w:rsidRPr="009A31F0">
              <w:rPr>
                <w:sz w:val="24"/>
                <w:szCs w:val="24"/>
                <w:lang w:eastAsia="ru-RU"/>
              </w:rPr>
              <w:t>пожертвования, внесенного анонимным жертвователем,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 в доход местного бюджета</w:t>
            </w:r>
          </w:p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(п. 9 ст. 58 № 67-ФЗ, п. 9 ст. 34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В срок, не превышающий 10 дней со дня поступления этих средств на специальный счет избирательного фонда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Кандидат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Перечисление неизрасходованных денежных средств, находящихся на специальном избирательном счете кандидата, гражданам и юридическим лицам, осуществившим пожертвования</w:t>
            </w:r>
            <w:r w:rsidRPr="009A31F0">
              <w:rPr>
                <w:sz w:val="24"/>
                <w:szCs w:val="24"/>
                <w:lang w:eastAsia="ru-RU"/>
              </w:rPr>
              <w:t xml:space="preserve"> либо перечисления в его избирательный фонд, пропорционально вложенным средствам</w:t>
            </w:r>
          </w:p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(п. 11 ст. 59 </w:t>
            </w:r>
            <w:r w:rsidRPr="009A31F0">
              <w:rPr>
                <w:sz w:val="24"/>
                <w:szCs w:val="24"/>
                <w:lang w:eastAsia="ru-RU"/>
              </w:rPr>
              <w:t>№ 67-ФЗ,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 п. 11 ст. 35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 xml:space="preserve">После </w:t>
            </w:r>
            <w:r w:rsidRPr="009A31F0">
              <w:rPr>
                <w:sz w:val="24"/>
                <w:szCs w:val="24"/>
                <w:lang w:eastAsia="ru-RU"/>
              </w:rPr>
              <w:t>13 октября 2024  года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 до представления</w:t>
            </w:r>
            <w:r w:rsidRPr="009A31F0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9A31F0">
              <w:rPr>
                <w:bCs/>
                <w:sz w:val="24"/>
                <w:szCs w:val="24"/>
                <w:lang w:eastAsia="ru-RU"/>
              </w:rPr>
              <w:t>итогового финансового отчета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Кандидат</w:t>
            </w:r>
          </w:p>
          <w:p w:rsidR="009A31F0" w:rsidRPr="009A31F0" w:rsidRDefault="009A31F0" w:rsidP="009A31F0">
            <w:pPr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pacing w:val="-4"/>
                <w:sz w:val="24"/>
                <w:szCs w:val="24"/>
                <w:lang w:eastAsia="ru-RU"/>
              </w:rPr>
            </w:pPr>
            <w:r w:rsidRPr="009A31F0">
              <w:rPr>
                <w:spacing w:val="-4"/>
                <w:sz w:val="24"/>
                <w:szCs w:val="24"/>
                <w:lang w:eastAsia="ru-RU"/>
              </w:rPr>
              <w:t>Перечисление в доход местного бюджета оставшихся неизрасходованных денежных средств, находящихся на специальном избирательном счете кандидата, и закрытие этого счета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</w:t>
            </w:r>
            <w:r w:rsidRPr="009A31F0">
              <w:rPr>
                <w:bCs/>
                <w:sz w:val="24"/>
                <w:szCs w:val="24"/>
                <w:lang w:eastAsia="ru-RU"/>
              </w:rPr>
              <w:t xml:space="preserve">п. 11 ст. 59 </w:t>
            </w:r>
            <w:r w:rsidRPr="009A31F0">
              <w:rPr>
                <w:sz w:val="24"/>
                <w:szCs w:val="24"/>
                <w:lang w:eastAsia="ru-RU"/>
              </w:rPr>
              <w:t>№ 67-ФЗ, п</w:t>
            </w:r>
            <w:r w:rsidRPr="009A31F0">
              <w:rPr>
                <w:bCs/>
                <w:sz w:val="24"/>
                <w:szCs w:val="24"/>
                <w:lang w:eastAsia="ru-RU"/>
              </w:rPr>
              <w:t>. 11 ст. 35 № 41-з</w:t>
            </w:r>
            <w:r w:rsidRPr="009A31F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С </w:t>
            </w:r>
            <w:r w:rsidRPr="009A31F0">
              <w:rPr>
                <w:sz w:val="24"/>
                <w:szCs w:val="24"/>
                <w:lang w:val="en-US" w:eastAsia="ru-RU"/>
              </w:rPr>
              <w:t>1</w:t>
            </w:r>
            <w:r w:rsidRPr="009A31F0">
              <w:rPr>
                <w:sz w:val="24"/>
                <w:szCs w:val="24"/>
                <w:lang w:eastAsia="ru-RU"/>
              </w:rPr>
              <w:t>2 ноября 20</w:t>
            </w:r>
            <w:r w:rsidRPr="009A31F0">
              <w:rPr>
                <w:sz w:val="24"/>
                <w:szCs w:val="24"/>
                <w:lang w:val="en-US" w:eastAsia="ru-RU"/>
              </w:rPr>
              <w:t>2</w:t>
            </w:r>
            <w:r w:rsidRPr="009A31F0">
              <w:rPr>
                <w:sz w:val="24"/>
                <w:szCs w:val="24"/>
                <w:lang w:eastAsia="ru-RU"/>
              </w:rPr>
              <w:t xml:space="preserve">4 года 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tabs>
                <w:tab w:val="center" w:pos="4677"/>
                <w:tab w:val="right" w:pos="9355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Кредитная организация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Представление соответствующей окружной избирательной комиссии отчета о расходовании средств областного бюджета, выделенных на подготовку и проведение выборов 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(п. 5 ст. 33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Не позднее 23 октября 20</w:t>
            </w:r>
            <w:r w:rsidRPr="009A31F0">
              <w:rPr>
                <w:sz w:val="24"/>
                <w:szCs w:val="24"/>
                <w:lang w:val="en-US" w:eastAsia="ru-RU"/>
              </w:rPr>
              <w:t>2</w:t>
            </w:r>
            <w:r w:rsidRPr="009A31F0">
              <w:rPr>
                <w:sz w:val="24"/>
                <w:szCs w:val="24"/>
                <w:lang w:eastAsia="ru-RU"/>
              </w:rPr>
              <w:t>4 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Участковая избирательная комиссия 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Представление территориальной избирательной комиссии отчета о расходовании средств областного бюджета, выделенных на подготовку и проведение выборов 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6 ст. 33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Не позднее чем через 35 дней со дня официального опубликования результатов выборов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Окружная избирательная комиссия 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Представление избирательной комиссии Смоленской области отчета о расходовании средств областного бюджета, выделенных на подготовку и проведение выборов 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8 ст. 33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Не позднее чем через 50 дней со дня официального опубликования результатов выборов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14709" w:type="dxa"/>
            <w:gridSpan w:val="4"/>
          </w:tcPr>
          <w:p w:rsidR="009A31F0" w:rsidRPr="009A31F0" w:rsidRDefault="009A31F0" w:rsidP="009A31F0">
            <w:pPr>
              <w:autoSpaceDE/>
              <w:autoSpaceDN/>
              <w:ind w:left="360"/>
              <w:jc w:val="center"/>
              <w:rPr>
                <w:bCs/>
                <w:sz w:val="20"/>
                <w:szCs w:val="24"/>
                <w:lang w:eastAsia="ru-RU"/>
              </w:rPr>
            </w:pPr>
          </w:p>
          <w:p w:rsidR="009A31F0" w:rsidRPr="009A31F0" w:rsidRDefault="009A31F0" w:rsidP="009A31F0">
            <w:pPr>
              <w:autoSpaceDE/>
              <w:autoSpaceDN/>
              <w:ind w:left="36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A31F0">
              <w:rPr>
                <w:b/>
                <w:bCs/>
                <w:sz w:val="28"/>
                <w:szCs w:val="28"/>
                <w:lang w:eastAsia="ru-RU"/>
              </w:rPr>
              <w:t>10. Голосование и определение результатов выборов</w:t>
            </w:r>
          </w:p>
          <w:p w:rsidR="009A31F0" w:rsidRPr="009A31F0" w:rsidRDefault="009A31F0" w:rsidP="009A31F0">
            <w:pPr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Утверждение формы, текста, числа избирательных бюллетеней, а также порядка осуществления контроля за изготовлением избирательных бюллетеней </w:t>
            </w:r>
          </w:p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(</w:t>
            </w:r>
            <w:r w:rsidRPr="009A31F0">
              <w:rPr>
                <w:sz w:val="24"/>
                <w:szCs w:val="24"/>
                <w:lang w:eastAsia="ru-RU"/>
              </w:rPr>
              <w:t>п. 4 ст. 63 № 67-ФЗ,</w:t>
            </w:r>
            <w:r w:rsidRPr="009A31F0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9A31F0">
              <w:rPr>
                <w:bCs/>
                <w:sz w:val="24"/>
                <w:szCs w:val="24"/>
                <w:lang w:eastAsia="ru-RU"/>
              </w:rPr>
              <w:t>п. 3 ст. 38 № 41-з)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right="-250"/>
              <w:rPr>
                <w:spacing w:val="-4"/>
                <w:sz w:val="24"/>
                <w:szCs w:val="24"/>
                <w:lang w:eastAsia="ru-RU"/>
              </w:rPr>
            </w:pPr>
            <w:r w:rsidRPr="009A31F0">
              <w:rPr>
                <w:spacing w:val="-4"/>
                <w:sz w:val="24"/>
                <w:szCs w:val="24"/>
                <w:lang w:eastAsia="ru-RU"/>
              </w:rPr>
              <w:t>Не позднее 22 сентября</w:t>
            </w:r>
          </w:p>
          <w:p w:rsidR="009A31F0" w:rsidRPr="009A31F0" w:rsidRDefault="009A31F0" w:rsidP="009A31F0">
            <w:pPr>
              <w:autoSpaceDE/>
              <w:autoSpaceDN/>
              <w:ind w:right="-250"/>
              <w:rPr>
                <w:spacing w:val="-4"/>
                <w:sz w:val="24"/>
                <w:szCs w:val="24"/>
                <w:lang w:eastAsia="ru-RU"/>
              </w:rPr>
            </w:pPr>
            <w:r w:rsidRPr="009A31F0">
              <w:rPr>
                <w:spacing w:val="-4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Осуществление закупки избирательных бюллетеней</w:t>
            </w:r>
          </w:p>
          <w:p w:rsidR="009A31F0" w:rsidRPr="009A31F0" w:rsidRDefault="009A31F0" w:rsidP="009A31F0">
            <w:pPr>
              <w:tabs>
                <w:tab w:val="center" w:pos="5102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2 ст. 63 № 67-ФЗ, ст. 38 № 41-з)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После утверждения формы, текста, числа избирательных бюллетеней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Изготовление избирательных бюллетеней по распоряжению территориальной избирательной комиссии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2 ст. 63 № 67-ФЗ, п. 2</w:t>
            </w:r>
            <w:r w:rsidRPr="009A31F0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9A31F0">
              <w:rPr>
                <w:sz w:val="24"/>
                <w:szCs w:val="24"/>
                <w:lang w:eastAsia="ru-RU"/>
              </w:rPr>
              <w:t>ст. 38 № 41-з)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Полиграфическая организация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spacing w:line="233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Принятие решения о месте и времени передачи избирательных бюллетеней от полиграфической организации членам территориальной избирательной комиссии, осуществившей закупку избирательных бюллетеней,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 xml:space="preserve"> и уничтожения лишних избирательных бюллетеней</w:t>
            </w:r>
          </w:p>
          <w:p w:rsidR="009A31F0" w:rsidRPr="009A31F0" w:rsidRDefault="009A31F0" w:rsidP="009A31F0">
            <w:pPr>
              <w:autoSpaceDE/>
              <w:autoSpaceDN/>
              <w:spacing w:line="233" w:lineRule="auto"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</w:t>
            </w:r>
            <w:r w:rsidRPr="009A31F0">
              <w:rPr>
                <w:bCs/>
                <w:sz w:val="24"/>
                <w:szCs w:val="24"/>
                <w:lang w:eastAsia="ru-RU"/>
              </w:rPr>
              <w:t>п. 11 ст. 63 № 67-ФЗ,</w:t>
            </w:r>
            <w:r w:rsidRPr="009A31F0">
              <w:rPr>
                <w:sz w:val="24"/>
                <w:szCs w:val="24"/>
                <w:lang w:eastAsia="ru-RU"/>
              </w:rPr>
              <w:t xml:space="preserve"> п. 9 ст. 38 № 41-з)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Не позднее чем за два дня до получения от полиграфической организации</w:t>
            </w:r>
            <w:r w:rsidRPr="009A31F0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A31F0">
              <w:rPr>
                <w:sz w:val="24"/>
                <w:szCs w:val="24"/>
                <w:lang w:eastAsia="ru-RU"/>
              </w:rPr>
              <w:t>избирательных бюллетеней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djustRightInd w:val="0"/>
              <w:spacing w:line="233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Оповещение членов территориальной избирательной комиссии, </w:t>
            </w:r>
            <w:r w:rsidRPr="009A31F0">
              <w:rPr>
                <w:bCs/>
                <w:sz w:val="24"/>
                <w:szCs w:val="24"/>
                <w:lang w:eastAsia="ru-RU"/>
              </w:rPr>
              <w:t>окружной избирательной комиссии, у</w:t>
            </w:r>
            <w:r w:rsidRPr="009A31F0">
              <w:rPr>
                <w:sz w:val="24"/>
                <w:szCs w:val="24"/>
                <w:lang w:eastAsia="ru-RU"/>
              </w:rPr>
              <w:t xml:space="preserve">частковой избирательной комиссии, кандидатов, фамилии которых внесены </w:t>
            </w:r>
          </w:p>
          <w:p w:rsidR="009A31F0" w:rsidRPr="009A31F0" w:rsidRDefault="009A31F0" w:rsidP="009A31F0">
            <w:pPr>
              <w:adjustRightInd w:val="0"/>
              <w:spacing w:line="233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в избирательный бюллетень, либо представителей таких кандидатов о месте и времени передачи избирательных бюллетеней вышестоящей комиссией нижестоящей комиссии, </w:t>
            </w:r>
          </w:p>
          <w:p w:rsidR="009A31F0" w:rsidRPr="009A31F0" w:rsidRDefault="009A31F0" w:rsidP="009A31F0">
            <w:pPr>
              <w:adjustRightInd w:val="0"/>
              <w:spacing w:line="233" w:lineRule="auto"/>
              <w:rPr>
                <w:rFonts w:ascii="Calibri" w:hAnsi="Calibri" w:cs="Calibri"/>
                <w:sz w:val="28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их выбраковке и уничтожении</w:t>
            </w:r>
            <w:r w:rsidRPr="009A31F0">
              <w:rPr>
                <w:rFonts w:ascii="Calibri" w:hAnsi="Calibri" w:cs="Calibri"/>
                <w:sz w:val="28"/>
                <w:szCs w:val="24"/>
                <w:lang w:eastAsia="ru-RU"/>
              </w:rPr>
              <w:t xml:space="preserve"> </w:t>
            </w:r>
          </w:p>
          <w:p w:rsidR="009A31F0" w:rsidRPr="009A31F0" w:rsidRDefault="009A31F0" w:rsidP="009A31F0">
            <w:pPr>
              <w:adjustRightInd w:val="0"/>
              <w:spacing w:line="233" w:lineRule="auto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(</w:t>
            </w:r>
            <w:r w:rsidRPr="009A31F0">
              <w:rPr>
                <w:bCs/>
                <w:sz w:val="24"/>
                <w:szCs w:val="24"/>
                <w:lang w:eastAsia="ru-RU"/>
              </w:rPr>
              <w:t>п. 14 ст. 63 № 67-ФЗ,</w:t>
            </w:r>
            <w:r w:rsidRPr="009A31F0">
              <w:rPr>
                <w:sz w:val="24"/>
                <w:szCs w:val="24"/>
                <w:lang w:eastAsia="ru-RU"/>
              </w:rPr>
              <w:t xml:space="preserve"> п. 12 ст. 38 № 41-з)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Заблаговременно до передачи избирательных бюллетеней вышестоящей комиссией нижестоящей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Территориальная избирательная комиссия,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окружная избирательная комиссия,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Передача избирательных бюллетеней по акту:</w:t>
            </w:r>
            <w:r w:rsidRPr="009A31F0">
              <w:rPr>
                <w:sz w:val="24"/>
                <w:szCs w:val="24"/>
                <w:lang w:eastAsia="ru-RU"/>
              </w:rPr>
              <w:t xml:space="preserve"> </w:t>
            </w:r>
          </w:p>
          <w:p w:rsidR="009A31F0" w:rsidRPr="009A31F0" w:rsidRDefault="009A31F0" w:rsidP="009A31F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12, 13 ст. 63, п. 3 ст. 65 № 67-ФЗ, п. 10, 11 ст. 38 № 41-з)</w:t>
            </w:r>
          </w:p>
          <w:p w:rsidR="009A31F0" w:rsidRPr="009A31F0" w:rsidRDefault="009A31F0" w:rsidP="009A31F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- окружным избирательным комиссиям </w:t>
            </w:r>
          </w:p>
          <w:p w:rsidR="009A31F0" w:rsidRPr="009A31F0" w:rsidRDefault="009A31F0" w:rsidP="009A31F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A31F0" w:rsidRPr="009A31F0" w:rsidRDefault="009A31F0" w:rsidP="009A31F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A31F0" w:rsidRPr="009A31F0" w:rsidRDefault="009A31F0" w:rsidP="009A31F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A31F0" w:rsidRPr="009A31F0" w:rsidRDefault="009A31F0" w:rsidP="009A31F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- участковым избирательным комиссиям</w:t>
            </w:r>
          </w:p>
          <w:p w:rsidR="009A31F0" w:rsidRPr="009A31F0" w:rsidRDefault="009A31F0" w:rsidP="009A31F0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A31F0" w:rsidRPr="009A31F0" w:rsidRDefault="009A31F0" w:rsidP="009A31F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A31F0" w:rsidRPr="009A31F0" w:rsidRDefault="009A31F0" w:rsidP="009A31F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В срок, установленный территориальной </w:t>
            </w:r>
            <w:proofErr w:type="gramStart"/>
            <w:r w:rsidRPr="009A31F0">
              <w:rPr>
                <w:sz w:val="24"/>
                <w:szCs w:val="24"/>
                <w:lang w:eastAsia="ru-RU"/>
              </w:rPr>
              <w:t>избиратель-ной</w:t>
            </w:r>
            <w:proofErr w:type="gramEnd"/>
            <w:r w:rsidRPr="009A31F0">
              <w:rPr>
                <w:sz w:val="24"/>
                <w:szCs w:val="24"/>
                <w:lang w:eastAsia="ru-RU"/>
              </w:rPr>
              <w:t xml:space="preserve"> комиссией </w:t>
            </w:r>
          </w:p>
          <w:p w:rsidR="009A31F0" w:rsidRPr="009A31F0" w:rsidRDefault="009A31F0" w:rsidP="009A31F0">
            <w:pPr>
              <w:autoSpaceDE/>
              <w:autoSpaceDN/>
              <w:ind w:right="-108"/>
              <w:rPr>
                <w:sz w:val="24"/>
                <w:szCs w:val="24"/>
                <w:lang w:eastAsia="ru-RU"/>
              </w:rPr>
            </w:pPr>
          </w:p>
          <w:p w:rsidR="009A31F0" w:rsidRPr="009A31F0" w:rsidRDefault="009A31F0" w:rsidP="009A31F0">
            <w:pPr>
              <w:autoSpaceDE/>
              <w:autoSpaceDN/>
              <w:ind w:right="-108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В срок, установленный территориальной избирательной комиссией, </w:t>
            </w:r>
          </w:p>
          <w:p w:rsidR="009A31F0" w:rsidRPr="009A31F0" w:rsidRDefault="009A31F0" w:rsidP="009A31F0">
            <w:pPr>
              <w:autoSpaceDE/>
              <w:autoSpaceDN/>
              <w:ind w:right="-108"/>
              <w:rPr>
                <w:spacing w:val="-6"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но </w:t>
            </w:r>
            <w:r w:rsidRPr="009A31F0">
              <w:rPr>
                <w:spacing w:val="-6"/>
                <w:sz w:val="24"/>
                <w:szCs w:val="24"/>
                <w:lang w:eastAsia="ru-RU"/>
              </w:rPr>
              <w:t xml:space="preserve">не позднее 9 октября </w:t>
            </w:r>
          </w:p>
          <w:p w:rsidR="009A31F0" w:rsidRPr="009A31F0" w:rsidRDefault="009A31F0" w:rsidP="009A31F0">
            <w:pPr>
              <w:autoSpaceDE/>
              <w:autoSpaceDN/>
              <w:ind w:right="-108"/>
              <w:rPr>
                <w:sz w:val="24"/>
                <w:szCs w:val="24"/>
                <w:lang w:eastAsia="ru-RU"/>
              </w:rPr>
            </w:pPr>
            <w:r w:rsidRPr="009A31F0">
              <w:rPr>
                <w:spacing w:val="-6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9A31F0" w:rsidRDefault="009A31F0" w:rsidP="009A31F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A31F0" w:rsidRPr="009A31F0" w:rsidRDefault="009A31F0" w:rsidP="009A31F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A31F0" w:rsidRPr="009A31F0" w:rsidRDefault="009A31F0" w:rsidP="009A31F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  <w:p w:rsidR="009A31F0" w:rsidRPr="009A31F0" w:rsidRDefault="009A31F0" w:rsidP="009A31F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A31F0" w:rsidRPr="009A31F0" w:rsidRDefault="009A31F0" w:rsidP="009A31F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A31F0" w:rsidRPr="009A31F0" w:rsidRDefault="009A31F0" w:rsidP="009A31F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Оповещение избирателей о дне, времени и месте голосования через средства массовой информации или иным способом </w:t>
            </w:r>
          </w:p>
          <w:p w:rsidR="009A31F0" w:rsidRPr="009A31F0" w:rsidRDefault="009A31F0" w:rsidP="009A31F0">
            <w:pPr>
              <w:tabs>
                <w:tab w:val="left" w:pos="154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</w:t>
            </w:r>
            <w:r w:rsidRPr="009A31F0">
              <w:rPr>
                <w:bCs/>
                <w:sz w:val="24"/>
                <w:szCs w:val="24"/>
                <w:lang w:eastAsia="ru-RU"/>
              </w:rPr>
              <w:t>п. 2 ст. 64 № 67-ФЗ,</w:t>
            </w:r>
            <w:r w:rsidRPr="009A31F0">
              <w:rPr>
                <w:sz w:val="24"/>
                <w:szCs w:val="24"/>
                <w:lang w:eastAsia="ru-RU"/>
              </w:rPr>
              <w:t xml:space="preserve"> п. 2 ст. 39 № 41-з)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31F0" w:rsidRPr="009A31F0" w:rsidRDefault="009A31F0" w:rsidP="009A31F0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A31F0">
              <w:rPr>
                <w:bCs/>
                <w:sz w:val="24"/>
                <w:szCs w:val="24"/>
                <w:lang w:eastAsia="ru-RU"/>
              </w:rPr>
              <w:t>Не позднее 2 октября</w:t>
            </w:r>
            <w:r w:rsidRPr="009A31F0">
              <w:rPr>
                <w:bCs/>
                <w:sz w:val="24"/>
                <w:szCs w:val="24"/>
                <w:lang w:eastAsia="ru-RU"/>
              </w:rPr>
              <w:br/>
              <w:t xml:space="preserve">2024 года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94. 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tabs>
                <w:tab w:val="left" w:pos="488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Проведение голосования </w:t>
            </w:r>
          </w:p>
          <w:p w:rsidR="009A31F0" w:rsidRPr="009A31F0" w:rsidRDefault="009A31F0" w:rsidP="009A31F0">
            <w:pPr>
              <w:tabs>
                <w:tab w:val="left" w:pos="4880"/>
              </w:tabs>
              <w:autoSpaceDE/>
              <w:autoSpaceDN/>
              <w:ind w:right="-108"/>
              <w:rPr>
                <w:i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(ст. 63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9A31F0">
              <w:rPr>
                <w:sz w:val="24"/>
                <w:szCs w:val="24"/>
                <w:lang w:eastAsia="ru-RU"/>
              </w:rPr>
              <w:t>, п. 1 ст. 64 № 67-ФЗ, ст. 38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9A31F0">
              <w:rPr>
                <w:sz w:val="24"/>
                <w:szCs w:val="24"/>
                <w:lang w:eastAsia="ru-RU"/>
              </w:rPr>
              <w:t>, п. 1 ст. 39 № 41-з, постановление территориальной избирательной комиссии</w:t>
            </w:r>
            <w:r w:rsidRPr="009A31F0">
              <w:rPr>
                <w:sz w:val="24"/>
                <w:szCs w:val="24"/>
                <w:lang w:eastAsia="ru-RU"/>
              </w:rPr>
              <w:br/>
              <w:t>от 22 июля 2024 года № ___/___ «О проведении голосования на выборах __________________ в течение нескольких дней подряд»)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11–13 октября 2024 года</w:t>
            </w:r>
            <w:r w:rsidRPr="009A31F0">
              <w:rPr>
                <w:sz w:val="24"/>
                <w:szCs w:val="24"/>
                <w:lang w:eastAsia="ru-RU"/>
              </w:rPr>
              <w:br/>
              <w:t xml:space="preserve">с 8 до 20 часов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tabs>
                <w:tab w:val="left" w:pos="488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Подача письменного заявления (устного обращения) о предоставлении возможности проголосовать вне помещения для голосования</w:t>
            </w:r>
          </w:p>
          <w:p w:rsidR="009A31F0" w:rsidRPr="009A31F0" w:rsidRDefault="009A31F0" w:rsidP="009A31F0">
            <w:pPr>
              <w:autoSpaceDE/>
              <w:autoSpaceDN/>
              <w:rPr>
                <w:bCs/>
                <w:iCs/>
                <w:sz w:val="24"/>
                <w:szCs w:val="24"/>
                <w:lang w:eastAsia="x-none"/>
              </w:rPr>
            </w:pPr>
            <w:r w:rsidRPr="009A31F0">
              <w:rPr>
                <w:sz w:val="24"/>
                <w:szCs w:val="24"/>
                <w:lang w:val="x-none" w:eastAsia="x-none"/>
              </w:rPr>
              <w:t>(п. 5 ст. 66 № 67-ФЗ</w:t>
            </w:r>
            <w:r w:rsidRPr="009A31F0">
              <w:rPr>
                <w:sz w:val="24"/>
                <w:szCs w:val="24"/>
                <w:lang w:eastAsia="x-none"/>
              </w:rPr>
              <w:t>,</w:t>
            </w:r>
            <w:r w:rsidRPr="009A31F0">
              <w:rPr>
                <w:sz w:val="24"/>
                <w:szCs w:val="24"/>
                <w:lang w:val="x-none" w:eastAsia="x-none"/>
              </w:rPr>
              <w:t xml:space="preserve"> п. 5 ст. 41 № 41-з)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adjustRightInd w:val="0"/>
              <w:outlineLvl w:val="2"/>
              <w:rPr>
                <w:bCs/>
                <w:iCs/>
                <w:sz w:val="24"/>
                <w:szCs w:val="24"/>
                <w:lang w:eastAsia="ru-RU"/>
              </w:rPr>
            </w:pPr>
            <w:r w:rsidRPr="009A31F0">
              <w:rPr>
                <w:bCs/>
                <w:iCs/>
                <w:sz w:val="24"/>
                <w:szCs w:val="24"/>
                <w:lang w:eastAsia="ru-RU"/>
              </w:rPr>
              <w:t>В любое время с </w:t>
            </w:r>
            <w:r w:rsidRPr="009A31F0">
              <w:rPr>
                <w:sz w:val="24"/>
                <w:szCs w:val="24"/>
                <w:lang w:eastAsia="ru-RU"/>
              </w:rPr>
              <w:t>3 октября</w:t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 xml:space="preserve"> 2024 года, но не позднее </w:t>
            </w:r>
          </w:p>
          <w:p w:rsidR="009A31F0" w:rsidRPr="009A31F0" w:rsidRDefault="009A31F0" w:rsidP="009A31F0">
            <w:pPr>
              <w:adjustRightInd w:val="0"/>
              <w:outlineLvl w:val="2"/>
              <w:rPr>
                <w:bCs/>
                <w:iCs/>
                <w:sz w:val="24"/>
                <w:szCs w:val="24"/>
                <w:lang w:eastAsia="ru-RU"/>
              </w:rPr>
            </w:pPr>
            <w:r w:rsidRPr="009A31F0">
              <w:rPr>
                <w:bCs/>
                <w:iCs/>
                <w:sz w:val="24"/>
                <w:szCs w:val="24"/>
                <w:lang w:eastAsia="ru-RU"/>
              </w:rPr>
              <w:t>14 часов по местному времени 13 октября 2024 года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A31F0" w:rsidRPr="009A31F0" w:rsidRDefault="009A31F0" w:rsidP="009A31F0">
            <w:pPr>
              <w:adjustRightInd w:val="0"/>
              <w:spacing w:line="235" w:lineRule="auto"/>
              <w:outlineLvl w:val="2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Избиратели, которые имеют право быть включенными или включены в список избирателей на соответствующем избирательном участке</w:t>
            </w:r>
          </w:p>
          <w:p w:rsidR="009A31F0" w:rsidRPr="009A31F0" w:rsidRDefault="009A31F0" w:rsidP="009A31F0">
            <w:pPr>
              <w:adjustRightInd w:val="0"/>
              <w:spacing w:line="235" w:lineRule="auto"/>
              <w:outlineLvl w:val="2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и не могут самостоятельно</w:t>
            </w:r>
            <w:r w:rsidRPr="009A31F0">
              <w:rPr>
                <w:sz w:val="24"/>
                <w:szCs w:val="24"/>
                <w:lang w:eastAsia="ru-RU"/>
              </w:rPr>
              <w:br/>
              <w:t>по уважительным причинам</w:t>
            </w:r>
            <w:r w:rsidRPr="009A31F0">
              <w:rPr>
                <w:sz w:val="24"/>
                <w:szCs w:val="24"/>
                <w:lang w:eastAsia="ru-RU"/>
              </w:rPr>
              <w:br/>
              <w:t xml:space="preserve">(по состоянию 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 прибыть в </w:t>
            </w:r>
            <w:r w:rsidRPr="009A31F0">
              <w:rPr>
                <w:sz w:val="24"/>
                <w:szCs w:val="24"/>
                <w:lang w:eastAsia="ru-RU"/>
              </w:rPr>
              <w:lastRenderedPageBreak/>
              <w:t xml:space="preserve">помещение для голосования, а также избиратели, которые </w:t>
            </w:r>
            <w:r w:rsidRPr="009A31F0">
              <w:rPr>
                <w:spacing w:val="-4"/>
                <w:sz w:val="24"/>
                <w:szCs w:val="24"/>
                <w:lang w:eastAsia="ru-RU"/>
              </w:rPr>
              <w:t>включены в список избирателей</w:t>
            </w:r>
            <w:r w:rsidRPr="009A31F0">
              <w:rPr>
                <w:sz w:val="24"/>
                <w:szCs w:val="24"/>
                <w:lang w:eastAsia="ru-RU"/>
              </w:rPr>
              <w:t>, но в отношении которых в соответствии с Уголовно-процессуальным кодексом Российской Федерации избрана мера пресечения, исключающая возможность посещения помещения для голосования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>96.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488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Подсчет голосов избирателей на избирательном участке и составление протокола об итогах голосования по многомандатному избирательному округу (в двух экземплярах)</w:t>
            </w:r>
          </w:p>
          <w:p w:rsidR="009A31F0" w:rsidRPr="009A31F0" w:rsidRDefault="009A31F0" w:rsidP="009A31F0">
            <w:pPr>
              <w:tabs>
                <w:tab w:val="left" w:pos="488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(ст. 68 № 67-ФЗ, ст. 43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Сразу после окончания времени голосования</w:t>
            </w:r>
            <w:r w:rsidRPr="009A31F0">
              <w:rPr>
                <w:sz w:val="24"/>
                <w:szCs w:val="24"/>
                <w:lang w:eastAsia="ru-RU"/>
              </w:rPr>
              <w:br/>
            </w:r>
            <w:r w:rsidRPr="009A31F0">
              <w:rPr>
                <w:bCs/>
                <w:iCs/>
                <w:sz w:val="24"/>
                <w:szCs w:val="24"/>
                <w:lang w:eastAsia="ru-RU"/>
              </w:rPr>
              <w:t>13 октября 2024 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Участковая избирательная комиссия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488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Выдача заверенных копий протокола об итогах голосования по требованию</w:t>
            </w:r>
            <w:r w:rsidRPr="009A31F0">
              <w:rPr>
                <w:rFonts w:ascii="Calibri" w:hAnsi="Calibri" w:cs="Calibri"/>
                <w:sz w:val="28"/>
                <w:szCs w:val="24"/>
                <w:lang w:eastAsia="ru-RU"/>
              </w:rPr>
              <w:t xml:space="preserve"> </w:t>
            </w:r>
            <w:r w:rsidRPr="009A31F0">
              <w:rPr>
                <w:sz w:val="24"/>
                <w:szCs w:val="24"/>
                <w:lang w:eastAsia="ru-RU"/>
              </w:rPr>
              <w:t>члена участковой избирательной комиссии, наблюдателя, иных лиц, указанных в пункте 3 статьи 30 № 67-ФЗ</w:t>
            </w:r>
          </w:p>
          <w:p w:rsidR="009A31F0" w:rsidRPr="009A31F0" w:rsidRDefault="009A31F0" w:rsidP="009A31F0">
            <w:pPr>
              <w:tabs>
                <w:tab w:val="left" w:pos="488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29 ст. 68 № 67-ФЗ, п. 29 ст. 43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Немедленно после подписания протокола об итогах голосования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Участковая избирательная комиссия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Направление первого экземпляра протокола об итогах голосования в соответствующую окружную избирательную комиссию</w:t>
            </w:r>
          </w:p>
          <w:p w:rsidR="009A31F0" w:rsidRPr="009A31F0" w:rsidRDefault="009A31F0" w:rsidP="009A31F0">
            <w:pPr>
              <w:tabs>
                <w:tab w:val="left" w:pos="6096"/>
                <w:tab w:val="left" w:pos="9356"/>
                <w:tab w:val="left" w:pos="9639"/>
              </w:tabs>
              <w:autoSpaceDE/>
              <w:autoSpaceDN/>
              <w:outlineLvl w:val="6"/>
              <w:rPr>
                <w:bCs/>
                <w:sz w:val="24"/>
                <w:szCs w:val="20"/>
                <w:lang w:eastAsia="ru-RU"/>
              </w:rPr>
            </w:pPr>
            <w:r w:rsidRPr="009A31F0">
              <w:rPr>
                <w:bCs/>
                <w:sz w:val="24"/>
                <w:szCs w:val="20"/>
                <w:lang w:eastAsia="ru-RU"/>
              </w:rPr>
              <w:t>(п. 30 ст. 68 № 67-ФЗ, п. 30 ст. 43, п. 1 ст. 45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Незамедлительно после подписания и выдачи заверенных копий 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Участковая избирательная комиссия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(председатель или секретарь участковой избирательной комиссии либо иной член участковой избирательной комиссии с правом решающего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голоса по поручению председателя участковой избирательной комиссии)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488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Определение результатов выборов по соответствующему избирательному округу</w:t>
            </w:r>
          </w:p>
          <w:p w:rsidR="009A31F0" w:rsidRPr="009A31F0" w:rsidRDefault="009A31F0" w:rsidP="009A31F0">
            <w:pPr>
              <w:tabs>
                <w:tab w:val="left" w:pos="488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1 ст. 70 № 67-ФЗ, п. 1 ст. 45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Не позднее 15 октября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2024 года 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Направление общих данных о результатах выборов в средства массовой информации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2. ст. 72 № 67-ФЗ, п. 2 ст. 47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В течение одних суток после определения результатов выборов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lastRenderedPageBreak/>
              <w:t xml:space="preserve">101. 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6096"/>
                <w:tab w:val="left" w:pos="9356"/>
                <w:tab w:val="left" w:pos="9639"/>
              </w:tabs>
              <w:autoSpaceDE/>
              <w:autoSpaceDN/>
              <w:outlineLvl w:val="6"/>
              <w:rPr>
                <w:sz w:val="24"/>
                <w:szCs w:val="20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Извещение зарегистрированного кандидата, избранного депутатом, о результатах выборов </w:t>
            </w:r>
          </w:p>
          <w:p w:rsidR="009A31F0" w:rsidRPr="009A31F0" w:rsidRDefault="009A31F0" w:rsidP="009A31F0">
            <w:pPr>
              <w:autoSpaceDE/>
              <w:autoSpaceDN/>
              <w:rPr>
                <w:sz w:val="28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(п. 6 ст. 70 </w:t>
            </w:r>
            <w:r w:rsidRPr="009A31F0">
              <w:rPr>
                <w:bCs/>
                <w:sz w:val="24"/>
                <w:szCs w:val="24"/>
                <w:lang w:eastAsia="ru-RU"/>
              </w:rPr>
              <w:t>№ 67-ФЗ,</w:t>
            </w:r>
            <w:r w:rsidRPr="009A31F0">
              <w:rPr>
                <w:sz w:val="24"/>
                <w:szCs w:val="24"/>
                <w:lang w:eastAsia="ru-RU"/>
              </w:rPr>
              <w:t xml:space="preserve"> п. 8 ст. 45 </w:t>
            </w:r>
            <w:r w:rsidRPr="009A31F0">
              <w:rPr>
                <w:bCs/>
                <w:sz w:val="24"/>
                <w:szCs w:val="24"/>
                <w:lang w:eastAsia="ru-RU"/>
              </w:rPr>
              <w:t>№ 41-з</w:t>
            </w:r>
            <w:r w:rsidRPr="009A31F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После определения  результатов выборов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tabs>
                <w:tab w:val="left" w:pos="6096"/>
                <w:tab w:val="left" w:pos="9356"/>
                <w:tab w:val="left" w:pos="9639"/>
              </w:tabs>
              <w:autoSpaceDE/>
              <w:autoSpaceDN/>
              <w:outlineLvl w:val="6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Представление в окружную избирательную комиссию копии приказа (иного документа) об освобождении от обязанностей, несовместимых со статусом </w:t>
            </w:r>
            <w:r w:rsidRPr="009A31F0">
              <w:rPr>
                <w:bCs/>
                <w:iCs/>
                <w:sz w:val="24"/>
                <w:szCs w:val="20"/>
                <w:lang w:eastAsia="ru-RU"/>
              </w:rPr>
              <w:t>депутата</w:t>
            </w:r>
            <w:r w:rsidRPr="009A31F0">
              <w:rPr>
                <w:sz w:val="24"/>
                <w:szCs w:val="24"/>
                <w:lang w:eastAsia="ru-RU"/>
              </w:rPr>
              <w:t xml:space="preserve">, либо копий документов, удостоверяющих подачу в установленный срок заявления об освобождении от указанных обязанностей </w:t>
            </w:r>
          </w:p>
          <w:p w:rsidR="009A31F0" w:rsidRPr="009A31F0" w:rsidRDefault="009A31F0" w:rsidP="009A31F0">
            <w:pPr>
              <w:autoSpaceDE/>
              <w:autoSpaceDN/>
              <w:rPr>
                <w:sz w:val="28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(п. 6 ст. 70 </w:t>
            </w:r>
            <w:r w:rsidRPr="009A31F0">
              <w:rPr>
                <w:bCs/>
                <w:sz w:val="24"/>
                <w:szCs w:val="24"/>
                <w:lang w:eastAsia="ru-RU"/>
              </w:rPr>
              <w:t>№ 67-ФЗ,</w:t>
            </w:r>
            <w:r w:rsidRPr="009A31F0">
              <w:rPr>
                <w:sz w:val="24"/>
                <w:szCs w:val="24"/>
                <w:lang w:eastAsia="ru-RU"/>
              </w:rPr>
              <w:t xml:space="preserve"> п. 8 ст. 45 </w:t>
            </w:r>
            <w:r w:rsidRPr="009A31F0">
              <w:rPr>
                <w:bCs/>
                <w:sz w:val="24"/>
                <w:szCs w:val="24"/>
                <w:lang w:eastAsia="ru-RU"/>
              </w:rPr>
              <w:t>№ 41-з</w:t>
            </w:r>
            <w:r w:rsidRPr="009A31F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В пятидневный срок после извещения кандидата об избрании его депутатом 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Зарегистрированный кандидат, избранный депутатом 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Официальное опубликование результатов выборов, а также данных о числе голосов избирателей, полученных каждым из кандидатов через средства массовой информации</w:t>
            </w:r>
          </w:p>
          <w:p w:rsidR="009A31F0" w:rsidRPr="009A31F0" w:rsidRDefault="009A31F0" w:rsidP="009A31F0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3 ст. 72 № 67-ФЗ, п. 3 ст. 47 № 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Не позднее 13 ноября</w:t>
            </w:r>
            <w:r w:rsidRPr="009A31F0">
              <w:rPr>
                <w:sz w:val="24"/>
                <w:szCs w:val="24"/>
                <w:lang w:eastAsia="ru-RU"/>
              </w:rPr>
              <w:br/>
              <w:t>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Выдача зарегистрированному кандидату, избранному депутатом, удостоверения об избрании 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(п. 8</w:t>
            </w:r>
            <w:r w:rsidRPr="009A31F0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Pr="009A31F0">
              <w:rPr>
                <w:sz w:val="24"/>
                <w:szCs w:val="24"/>
                <w:lang w:eastAsia="ru-RU"/>
              </w:rPr>
              <w:t xml:space="preserve"> ст. 45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После официального опубликования результатов выборов и выполнения зарегистрированным кандидатом, избранным депутатом, требования, предусмотренного пунктом 8 статьи 45 № 41-з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  <w:tr w:rsidR="009A31F0" w:rsidRPr="009A31F0" w:rsidTr="00756083">
        <w:trPr>
          <w:trHeight w:val="20"/>
        </w:trPr>
        <w:tc>
          <w:tcPr>
            <w:tcW w:w="675" w:type="dxa"/>
          </w:tcPr>
          <w:p w:rsidR="009A31F0" w:rsidRPr="009A31F0" w:rsidRDefault="009A31F0" w:rsidP="009A31F0">
            <w:pPr>
              <w:autoSpaceDE/>
              <w:autoSpaceDN/>
              <w:ind w:left="-108" w:right="-74"/>
              <w:jc w:val="center"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7088" w:type="dxa"/>
          </w:tcPr>
          <w:p w:rsidR="009A31F0" w:rsidRPr="009A31F0" w:rsidRDefault="009A31F0" w:rsidP="009A31F0">
            <w:pPr>
              <w:autoSpaceDE/>
              <w:autoSpaceDN/>
              <w:rPr>
                <w:spacing w:val="-4"/>
                <w:sz w:val="24"/>
                <w:szCs w:val="24"/>
                <w:lang w:eastAsia="ru-RU"/>
              </w:rPr>
            </w:pPr>
            <w:r w:rsidRPr="009A31F0">
              <w:rPr>
                <w:spacing w:val="-4"/>
                <w:sz w:val="24"/>
                <w:szCs w:val="24"/>
                <w:lang w:eastAsia="ru-RU"/>
              </w:rPr>
              <w:t>Официальное опубликование полных данных о результатах выборов (данных, которые содержатся в протоколе окружной избирательной комиссии о результатах выборов, и данных, которые содержатся в протоколах участковых избирательных комиссий об итогах голосования и на основании которых определялись результаты выборов в окружной избирательной комиссии)</w:t>
            </w:r>
          </w:p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 xml:space="preserve">(п. 4 ст. 72 </w:t>
            </w:r>
            <w:r w:rsidRPr="009A31F0">
              <w:rPr>
                <w:bCs/>
                <w:sz w:val="24"/>
                <w:szCs w:val="24"/>
                <w:lang w:eastAsia="ru-RU"/>
              </w:rPr>
              <w:t>№ 67-ФЗ,</w:t>
            </w:r>
            <w:r w:rsidRPr="009A31F0">
              <w:rPr>
                <w:sz w:val="24"/>
                <w:szCs w:val="24"/>
                <w:lang w:eastAsia="ru-RU"/>
              </w:rPr>
              <w:t xml:space="preserve"> п. 4 ст. 47 № 41-з)</w:t>
            </w:r>
          </w:p>
        </w:tc>
        <w:tc>
          <w:tcPr>
            <w:tcW w:w="3402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8"/>
                <w:lang w:eastAsia="ru-RU"/>
              </w:rPr>
              <w:t>В течение двух месяцев со дня голосования, но не позднее</w:t>
            </w:r>
            <w:r w:rsidRPr="009A31F0">
              <w:rPr>
                <w:sz w:val="24"/>
                <w:szCs w:val="28"/>
                <w:lang w:eastAsia="ru-RU"/>
              </w:rPr>
              <w:br/>
              <w:t>12 декабря 2024 года</w:t>
            </w:r>
          </w:p>
        </w:tc>
        <w:tc>
          <w:tcPr>
            <w:tcW w:w="3544" w:type="dxa"/>
          </w:tcPr>
          <w:p w:rsidR="009A31F0" w:rsidRPr="009A31F0" w:rsidRDefault="009A31F0" w:rsidP="009A31F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A31F0">
              <w:rPr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</w:tr>
    </w:tbl>
    <w:p w:rsidR="009A31F0" w:rsidRPr="009A31F0" w:rsidRDefault="009A31F0" w:rsidP="009A31F0">
      <w:pPr>
        <w:widowControl/>
        <w:autoSpaceDE/>
        <w:autoSpaceDN/>
        <w:ind w:right="-1"/>
        <w:jc w:val="both"/>
        <w:rPr>
          <w:b/>
          <w:bCs/>
          <w:iCs/>
          <w:sz w:val="2"/>
          <w:szCs w:val="2"/>
          <w:lang w:val="x-none" w:eastAsia="x-none"/>
        </w:rPr>
      </w:pPr>
    </w:p>
    <w:p w:rsidR="003D33E0" w:rsidRDefault="003D33E0">
      <w:pPr>
        <w:widowControl/>
        <w:autoSpaceDE/>
        <w:autoSpaceDN/>
        <w:spacing w:after="200" w:line="276" w:lineRule="auto"/>
      </w:pPr>
    </w:p>
    <w:p w:rsidR="009A31F0" w:rsidRDefault="009A31F0">
      <w:pPr>
        <w:widowControl/>
        <w:autoSpaceDE/>
        <w:autoSpaceDN/>
        <w:spacing w:after="200" w:line="276" w:lineRule="auto"/>
      </w:pPr>
    </w:p>
    <w:p w:rsidR="003D33E0" w:rsidRDefault="003D33E0"/>
    <w:sectPr w:rsidR="003D33E0" w:rsidSect="009A31F0">
      <w:pgSz w:w="16838" w:h="11906" w:orient="landscape"/>
      <w:pgMar w:top="1135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DCC"/>
    <w:multiLevelType w:val="hybridMultilevel"/>
    <w:tmpl w:val="EF74CA1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24833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577E48"/>
    <w:multiLevelType w:val="multilevel"/>
    <w:tmpl w:val="96D884C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0" w:hanging="2160"/>
      </w:pPr>
      <w:rPr>
        <w:rFonts w:hint="default"/>
      </w:rPr>
    </w:lvl>
  </w:abstractNum>
  <w:abstractNum w:abstractNumId="3">
    <w:nsid w:val="05606022"/>
    <w:multiLevelType w:val="hybridMultilevel"/>
    <w:tmpl w:val="73ACF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CE5FE9"/>
    <w:multiLevelType w:val="hybridMultilevel"/>
    <w:tmpl w:val="5672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00F28"/>
    <w:multiLevelType w:val="singleLevel"/>
    <w:tmpl w:val="B33A2E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096D4CFE"/>
    <w:multiLevelType w:val="multilevel"/>
    <w:tmpl w:val="96D884C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0" w:hanging="2160"/>
      </w:pPr>
      <w:rPr>
        <w:rFonts w:hint="default"/>
      </w:rPr>
    </w:lvl>
  </w:abstractNum>
  <w:abstractNum w:abstractNumId="7">
    <w:nsid w:val="0D511E51"/>
    <w:multiLevelType w:val="hybridMultilevel"/>
    <w:tmpl w:val="6E485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581D67"/>
    <w:multiLevelType w:val="hybridMultilevel"/>
    <w:tmpl w:val="6A12978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21E4332"/>
    <w:multiLevelType w:val="multilevel"/>
    <w:tmpl w:val="96D884C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0" w:hanging="2160"/>
      </w:pPr>
      <w:rPr>
        <w:rFonts w:hint="default"/>
      </w:rPr>
    </w:lvl>
  </w:abstractNum>
  <w:abstractNum w:abstractNumId="10">
    <w:nsid w:val="14511C6F"/>
    <w:multiLevelType w:val="hybridMultilevel"/>
    <w:tmpl w:val="2AD6B524"/>
    <w:lvl w:ilvl="0" w:tplc="FA5C2420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2B52391"/>
    <w:multiLevelType w:val="hybridMultilevel"/>
    <w:tmpl w:val="75C8EF16"/>
    <w:lvl w:ilvl="0" w:tplc="0900A3E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510173"/>
    <w:multiLevelType w:val="hybridMultilevel"/>
    <w:tmpl w:val="794A84E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D7764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B9E6165"/>
    <w:multiLevelType w:val="multilevel"/>
    <w:tmpl w:val="8BC0D1E4"/>
    <w:lvl w:ilvl="0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5">
    <w:nsid w:val="3BD358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E4056A5"/>
    <w:multiLevelType w:val="hybridMultilevel"/>
    <w:tmpl w:val="72C8DF22"/>
    <w:lvl w:ilvl="0" w:tplc="3A0C33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2276"/>
    <w:multiLevelType w:val="hybridMultilevel"/>
    <w:tmpl w:val="8A1CD4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96E4637"/>
    <w:multiLevelType w:val="hybridMultilevel"/>
    <w:tmpl w:val="7CFA1EC6"/>
    <w:lvl w:ilvl="0" w:tplc="AA2AB9A4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A6412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D57375F"/>
    <w:multiLevelType w:val="multilevel"/>
    <w:tmpl w:val="96D88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53A05EF8"/>
    <w:multiLevelType w:val="hybridMultilevel"/>
    <w:tmpl w:val="48DED9FC"/>
    <w:lvl w:ilvl="0" w:tplc="A652283C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A0112DD"/>
    <w:multiLevelType w:val="hybridMultilevel"/>
    <w:tmpl w:val="CEA632DC"/>
    <w:lvl w:ilvl="0" w:tplc="4D481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A925141"/>
    <w:multiLevelType w:val="hybridMultilevel"/>
    <w:tmpl w:val="CEE81C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2017ED"/>
    <w:multiLevelType w:val="multilevel"/>
    <w:tmpl w:val="D3422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15"/>
        </w:tabs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5">
    <w:nsid w:val="60887B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90D6AC9"/>
    <w:multiLevelType w:val="hybridMultilevel"/>
    <w:tmpl w:val="705ABD62"/>
    <w:lvl w:ilvl="0" w:tplc="5898412A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9581587"/>
    <w:multiLevelType w:val="hybridMultilevel"/>
    <w:tmpl w:val="E1B6A95E"/>
    <w:lvl w:ilvl="0" w:tplc="6E36876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1791212"/>
    <w:multiLevelType w:val="hybridMultilevel"/>
    <w:tmpl w:val="13A63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9F5C5B"/>
    <w:multiLevelType w:val="hybridMultilevel"/>
    <w:tmpl w:val="A2E6FF3A"/>
    <w:lvl w:ilvl="0" w:tplc="4F7A85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22"/>
  </w:num>
  <w:num w:numId="5">
    <w:abstractNumId w:val="24"/>
  </w:num>
  <w:num w:numId="6">
    <w:abstractNumId w:val="11"/>
  </w:num>
  <w:num w:numId="7">
    <w:abstractNumId w:val="28"/>
  </w:num>
  <w:num w:numId="8">
    <w:abstractNumId w:val="18"/>
  </w:num>
  <w:num w:numId="9">
    <w:abstractNumId w:val="26"/>
  </w:num>
  <w:num w:numId="10">
    <w:abstractNumId w:val="7"/>
  </w:num>
  <w:num w:numId="11">
    <w:abstractNumId w:val="23"/>
  </w:num>
  <w:num w:numId="12">
    <w:abstractNumId w:val="16"/>
  </w:num>
  <w:num w:numId="13">
    <w:abstractNumId w:val="29"/>
  </w:num>
  <w:num w:numId="14">
    <w:abstractNumId w:val="4"/>
  </w:num>
  <w:num w:numId="15">
    <w:abstractNumId w:val="6"/>
  </w:num>
  <w:num w:numId="16">
    <w:abstractNumId w:val="20"/>
  </w:num>
  <w:num w:numId="17">
    <w:abstractNumId w:val="9"/>
  </w:num>
  <w:num w:numId="18">
    <w:abstractNumId w:val="2"/>
  </w:num>
  <w:num w:numId="19">
    <w:abstractNumId w:val="15"/>
  </w:num>
  <w:num w:numId="20">
    <w:abstractNumId w:val="19"/>
  </w:num>
  <w:num w:numId="21">
    <w:abstractNumId w:val="13"/>
  </w:num>
  <w:num w:numId="22">
    <w:abstractNumId w:val="14"/>
  </w:num>
  <w:num w:numId="23">
    <w:abstractNumId w:val="1"/>
  </w:num>
  <w:num w:numId="24">
    <w:abstractNumId w:val="8"/>
  </w:num>
  <w:num w:numId="25">
    <w:abstractNumId w:val="5"/>
  </w:num>
  <w:num w:numId="26">
    <w:abstractNumId w:val="27"/>
  </w:num>
  <w:num w:numId="27">
    <w:abstractNumId w:val="21"/>
  </w:num>
  <w:num w:numId="28">
    <w:abstractNumId w:val="10"/>
  </w:num>
  <w:num w:numId="29">
    <w:abstractNumId w:val="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30"/>
    <w:rsid w:val="00045B3B"/>
    <w:rsid w:val="00073D00"/>
    <w:rsid w:val="000F29A6"/>
    <w:rsid w:val="001E14BE"/>
    <w:rsid w:val="00281451"/>
    <w:rsid w:val="00341330"/>
    <w:rsid w:val="0036448C"/>
    <w:rsid w:val="003D33E0"/>
    <w:rsid w:val="0040606B"/>
    <w:rsid w:val="00412861"/>
    <w:rsid w:val="0045745B"/>
    <w:rsid w:val="0052513D"/>
    <w:rsid w:val="00581A69"/>
    <w:rsid w:val="007C5E87"/>
    <w:rsid w:val="007D4BAF"/>
    <w:rsid w:val="00840024"/>
    <w:rsid w:val="00844809"/>
    <w:rsid w:val="008A322E"/>
    <w:rsid w:val="008A643B"/>
    <w:rsid w:val="009860E5"/>
    <w:rsid w:val="009A31F0"/>
    <w:rsid w:val="00A91A97"/>
    <w:rsid w:val="00B418BA"/>
    <w:rsid w:val="00BE1AA5"/>
    <w:rsid w:val="00C63172"/>
    <w:rsid w:val="00C6789E"/>
    <w:rsid w:val="00CF3EEA"/>
    <w:rsid w:val="00DE689E"/>
    <w:rsid w:val="00EB4834"/>
    <w:rsid w:val="00EF32F8"/>
    <w:rsid w:val="00F3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Indent 2" w:uiPriority="0"/>
    <w:lsdException w:name="Body Text Indent 3" w:uiPriority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9A31F0"/>
    <w:pPr>
      <w:keepNext/>
      <w:widowControl/>
      <w:tabs>
        <w:tab w:val="left" w:pos="5103"/>
      </w:tabs>
      <w:autoSpaceDE/>
      <w:autoSpaceDN/>
      <w:ind w:left="4962" w:right="-1"/>
      <w:outlineLvl w:val="0"/>
    </w:pPr>
    <w:rPr>
      <w:rFonts w:ascii="Times New Roman CYR" w:hAnsi="Times New Roman CYR"/>
      <w:b/>
      <w:i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31F0"/>
    <w:pPr>
      <w:keepNext/>
      <w:widowControl/>
      <w:tabs>
        <w:tab w:val="left" w:pos="3585"/>
      </w:tabs>
      <w:autoSpaceDE/>
      <w:autoSpaceDN/>
      <w:jc w:val="both"/>
      <w:outlineLvl w:val="1"/>
    </w:pPr>
    <w:rPr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A31F0"/>
    <w:pPr>
      <w:keepNext/>
      <w:widowControl/>
      <w:autoSpaceDE/>
      <w:autoSpaceDN/>
      <w:outlineLvl w:val="2"/>
    </w:pPr>
    <w:rPr>
      <w:rFonts w:ascii="Times New Roman CYR" w:hAnsi="Times New Roman CYR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A31F0"/>
    <w:pPr>
      <w:keepNext/>
      <w:widowControl/>
      <w:autoSpaceDE/>
      <w:autoSpaceDN/>
      <w:ind w:right="-55" w:firstLine="567"/>
      <w:jc w:val="right"/>
      <w:outlineLvl w:val="3"/>
    </w:pPr>
    <w:rPr>
      <w:rFonts w:ascii="Times New Roman CYR" w:hAnsi="Times New Roman CYR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A31F0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hAnsi="Times New Roman CYR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A31F0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/>
      <w:autoSpaceDN/>
      <w:jc w:val="center"/>
      <w:outlineLvl w:val="5"/>
    </w:pPr>
    <w:rPr>
      <w:b/>
      <w:sz w:val="32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9A31F0"/>
    <w:pPr>
      <w:keepNext/>
      <w:widowControl/>
      <w:tabs>
        <w:tab w:val="left" w:pos="6096"/>
        <w:tab w:val="left" w:pos="9356"/>
        <w:tab w:val="left" w:pos="9639"/>
      </w:tabs>
      <w:autoSpaceDE/>
      <w:autoSpaceDN/>
      <w:ind w:firstLine="709"/>
      <w:jc w:val="both"/>
      <w:outlineLvl w:val="6"/>
    </w:pPr>
    <w:rPr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A31F0"/>
    <w:pPr>
      <w:keepNext/>
      <w:widowControl/>
      <w:autoSpaceDE/>
      <w:autoSpaceDN/>
      <w:ind w:right="-86"/>
      <w:jc w:val="center"/>
      <w:outlineLvl w:val="7"/>
    </w:pPr>
    <w:rPr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A31F0"/>
    <w:pPr>
      <w:keepNext/>
      <w:suppressAutoHyphens/>
      <w:autoSpaceDE/>
      <w:autoSpaceDN/>
      <w:ind w:left="4536"/>
      <w:jc w:val="center"/>
      <w:outlineLvl w:val="8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qFormat/>
    <w:rsid w:val="00DE689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qFormat/>
    <w:rsid w:val="00DE689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qFormat/>
    <w:rsid w:val="00DE68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DE6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qFormat/>
    <w:rsid w:val="00DE689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E689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nhideWhenUsed/>
    <w:qFormat/>
    <w:rsid w:val="00DE68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qFormat/>
    <w:rsid w:val="00DE689E"/>
    <w:rPr>
      <w:rFonts w:ascii="Times New Roman" w:eastAsia="Times New Roman" w:hAnsi="Times New Roman" w:cs="Times New Roman"/>
    </w:rPr>
  </w:style>
  <w:style w:type="paragraph" w:styleId="a9">
    <w:name w:val="Block Text"/>
    <w:basedOn w:val="a"/>
    <w:uiPriority w:val="99"/>
    <w:semiHidden/>
    <w:qFormat/>
    <w:rsid w:val="00DE689E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DE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045B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45B3B"/>
    <w:rPr>
      <w:rFonts w:ascii="Segoe UI" w:eastAsia="Times New Roman" w:hAnsi="Segoe UI" w:cs="Segoe UI"/>
      <w:sz w:val="18"/>
      <w:szCs w:val="18"/>
    </w:rPr>
  </w:style>
  <w:style w:type="paragraph" w:styleId="33">
    <w:name w:val="Body Text 3"/>
    <w:basedOn w:val="a"/>
    <w:link w:val="34"/>
    <w:uiPriority w:val="99"/>
    <w:unhideWhenUsed/>
    <w:rsid w:val="003D33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D33E0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9A31F0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31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31F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31F0"/>
    <w:rPr>
      <w:rFonts w:ascii="Times New Roman CYR" w:eastAsia="Times New Roman" w:hAnsi="Times New Roman CYR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A31F0"/>
    <w:rPr>
      <w:rFonts w:ascii="Times New Roman CYR" w:eastAsia="Times New Roman" w:hAnsi="Times New Roman CYR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A31F0"/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9A31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9A31F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A31F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31F0"/>
  </w:style>
  <w:style w:type="paragraph" w:customStyle="1" w:styleId="ac">
    <w:name w:val="текст сноски"/>
    <w:basedOn w:val="a"/>
    <w:rsid w:val="009A31F0"/>
    <w:rPr>
      <w:sz w:val="28"/>
      <w:szCs w:val="28"/>
      <w:lang w:eastAsia="ru-RU"/>
    </w:rPr>
  </w:style>
  <w:style w:type="paragraph" w:customStyle="1" w:styleId="14-15">
    <w:name w:val="Текст 14-15"/>
    <w:basedOn w:val="a"/>
    <w:rsid w:val="009A31F0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ad">
    <w:name w:val="caption"/>
    <w:basedOn w:val="a"/>
    <w:next w:val="a"/>
    <w:qFormat/>
    <w:rsid w:val="009A31F0"/>
    <w:pPr>
      <w:widowControl/>
      <w:autoSpaceDE/>
      <w:autoSpaceDN/>
      <w:ind w:firstLine="567"/>
    </w:pPr>
    <w:rPr>
      <w:b/>
      <w:sz w:val="28"/>
      <w:szCs w:val="20"/>
      <w:lang w:eastAsia="ru-RU"/>
    </w:rPr>
  </w:style>
  <w:style w:type="paragraph" w:styleId="ae">
    <w:name w:val="footer"/>
    <w:basedOn w:val="a"/>
    <w:link w:val="af"/>
    <w:semiHidden/>
    <w:rsid w:val="009A31F0"/>
    <w:pPr>
      <w:widowControl/>
      <w:tabs>
        <w:tab w:val="center" w:pos="4677"/>
        <w:tab w:val="right" w:pos="9355"/>
      </w:tabs>
      <w:autoSpaceDE/>
      <w:autoSpaceDN/>
      <w:jc w:val="center"/>
    </w:pPr>
    <w:rPr>
      <w:sz w:val="28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semiHidden/>
    <w:rsid w:val="009A31F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0">
    <w:name w:val="page number"/>
    <w:basedOn w:val="a0"/>
    <w:semiHidden/>
    <w:rsid w:val="009A31F0"/>
  </w:style>
  <w:style w:type="paragraph" w:customStyle="1" w:styleId="14-150">
    <w:name w:val="14-15"/>
    <w:basedOn w:val="a7"/>
    <w:rsid w:val="009A31F0"/>
    <w:pPr>
      <w:widowControl/>
      <w:autoSpaceDE/>
      <w:autoSpaceDN/>
      <w:spacing w:after="0" w:line="360" w:lineRule="auto"/>
      <w:ind w:left="0" w:firstLine="709"/>
      <w:jc w:val="both"/>
    </w:pPr>
    <w:rPr>
      <w:bCs/>
      <w:kern w:val="28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rsid w:val="009A31F0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A31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9A31F0"/>
    <w:pPr>
      <w:widowControl/>
      <w:autoSpaceDE/>
      <w:autoSpaceDN/>
      <w:ind w:firstLine="720"/>
      <w:jc w:val="both"/>
    </w:pPr>
    <w:rPr>
      <w:sz w:val="28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9A31F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1">
    <w:name w:val="Title"/>
    <w:basedOn w:val="a"/>
    <w:link w:val="af2"/>
    <w:qFormat/>
    <w:rsid w:val="009A31F0"/>
    <w:pPr>
      <w:widowControl/>
      <w:autoSpaceDE/>
      <w:autoSpaceDN/>
      <w:jc w:val="center"/>
    </w:pPr>
    <w:rPr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9A31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заголовок 1"/>
    <w:basedOn w:val="a"/>
    <w:next w:val="a"/>
    <w:rsid w:val="009A31F0"/>
    <w:pPr>
      <w:keepNext/>
      <w:widowControl/>
      <w:autoSpaceDE/>
      <w:autoSpaceDN/>
      <w:spacing w:before="240" w:after="60"/>
    </w:pPr>
    <w:rPr>
      <w:rFonts w:ascii="Arial" w:hAnsi="Arial"/>
      <w:b/>
      <w:kern w:val="28"/>
      <w:sz w:val="28"/>
      <w:szCs w:val="20"/>
      <w:lang w:eastAsia="ru-RU"/>
    </w:rPr>
  </w:style>
  <w:style w:type="paragraph" w:customStyle="1" w:styleId="14-1">
    <w:name w:val="Текст 14-1"/>
    <w:aliases w:val="5,Т-1"/>
    <w:basedOn w:val="a"/>
    <w:rsid w:val="009A31F0"/>
    <w:pPr>
      <w:widowControl/>
      <w:autoSpaceDE/>
      <w:autoSpaceDN/>
      <w:spacing w:line="360" w:lineRule="auto"/>
      <w:ind w:firstLine="709"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Default">
    <w:name w:val="Default"/>
    <w:rsid w:val="009A3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A31F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9A31F0"/>
    <w:pPr>
      <w:widowControl/>
      <w:autoSpaceDE/>
      <w:autoSpaceDN/>
      <w:spacing w:line="360" w:lineRule="auto"/>
      <w:ind w:firstLine="709"/>
    </w:pPr>
    <w:rPr>
      <w:rFonts w:ascii="Times New Roman CYR" w:hAnsi="Times New Roman CYR"/>
      <w:sz w:val="28"/>
      <w:szCs w:val="20"/>
      <w:lang w:eastAsia="ru-RU"/>
    </w:rPr>
  </w:style>
  <w:style w:type="paragraph" w:customStyle="1" w:styleId="51">
    <w:name w:val="заголовок 5"/>
    <w:basedOn w:val="a"/>
    <w:next w:val="a"/>
    <w:rsid w:val="009A31F0"/>
    <w:pPr>
      <w:keepNext/>
      <w:widowControl/>
      <w:autoSpaceDE/>
      <w:autoSpaceDN/>
      <w:spacing w:before="120" w:after="80"/>
    </w:pPr>
    <w:rPr>
      <w:rFonts w:ascii="Arial" w:hAnsi="Arial"/>
      <w:b/>
      <w:kern w:val="28"/>
      <w:sz w:val="20"/>
      <w:szCs w:val="20"/>
      <w:lang w:eastAsia="ru-RU"/>
    </w:rPr>
  </w:style>
  <w:style w:type="paragraph" w:customStyle="1" w:styleId="91">
    <w:name w:val="заголовок 9"/>
    <w:basedOn w:val="a"/>
    <w:next w:val="a"/>
    <w:rsid w:val="009A31F0"/>
    <w:pPr>
      <w:keepNext/>
      <w:widowControl/>
      <w:autoSpaceDE/>
      <w:autoSpaceDN/>
      <w:jc w:val="center"/>
      <w:outlineLvl w:val="8"/>
    </w:pPr>
    <w:rPr>
      <w:b/>
      <w:sz w:val="28"/>
      <w:szCs w:val="20"/>
      <w:lang w:eastAsia="ru-RU"/>
    </w:rPr>
  </w:style>
  <w:style w:type="paragraph" w:customStyle="1" w:styleId="13">
    <w:name w:val="Обычный1"/>
    <w:rsid w:val="009A31F0"/>
    <w:pPr>
      <w:widowControl w:val="0"/>
      <w:spacing w:after="0" w:line="240" w:lineRule="auto"/>
      <w:ind w:left="960" w:firstLine="86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текст сноски1"/>
    <w:basedOn w:val="a"/>
    <w:rsid w:val="009A31F0"/>
    <w:pPr>
      <w:keepLines/>
      <w:widowControl/>
      <w:spacing w:after="120"/>
      <w:jc w:val="both"/>
    </w:pPr>
    <w:rPr>
      <w:lang w:eastAsia="ru-RU"/>
    </w:rPr>
  </w:style>
  <w:style w:type="character" w:styleId="af3">
    <w:name w:val="footnote reference"/>
    <w:semiHidden/>
    <w:rsid w:val="009A31F0"/>
    <w:rPr>
      <w:vertAlign w:val="superscript"/>
    </w:rPr>
  </w:style>
  <w:style w:type="paragraph" w:customStyle="1" w:styleId="ConsNonformat">
    <w:name w:val="ConsNonformat"/>
    <w:rsid w:val="009A31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semiHidden/>
    <w:rsid w:val="009A31F0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9A3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9A31F0"/>
    <w:rPr>
      <w:vertAlign w:val="superscript"/>
    </w:rPr>
  </w:style>
  <w:style w:type="paragraph" w:customStyle="1" w:styleId="ConsPlusNormal">
    <w:name w:val="ConsPlusNormal"/>
    <w:rsid w:val="009A31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uiPriority w:val="59"/>
    <w:rsid w:val="009A3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A3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A31F0"/>
    <w:pPr>
      <w:widowControl/>
      <w:autoSpaceDE/>
      <w:autoSpaceDN/>
      <w:spacing w:line="360" w:lineRule="auto"/>
      <w:ind w:firstLine="709"/>
    </w:pPr>
    <w:rPr>
      <w:rFonts w:ascii="Times New Roman CYR" w:hAnsi="Times New Roman CYR"/>
      <w:sz w:val="28"/>
      <w:szCs w:val="20"/>
      <w:lang w:eastAsia="ru-RU"/>
    </w:rPr>
  </w:style>
  <w:style w:type="paragraph" w:customStyle="1" w:styleId="25">
    <w:name w:val="Обычный2"/>
    <w:rsid w:val="009A31F0"/>
    <w:pPr>
      <w:widowControl w:val="0"/>
      <w:spacing w:after="0" w:line="240" w:lineRule="auto"/>
      <w:ind w:left="960" w:firstLine="86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9A31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Indent 2" w:uiPriority="0"/>
    <w:lsdException w:name="Body Text Indent 3" w:uiPriority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9A31F0"/>
    <w:pPr>
      <w:keepNext/>
      <w:widowControl/>
      <w:tabs>
        <w:tab w:val="left" w:pos="5103"/>
      </w:tabs>
      <w:autoSpaceDE/>
      <w:autoSpaceDN/>
      <w:ind w:left="4962" w:right="-1"/>
      <w:outlineLvl w:val="0"/>
    </w:pPr>
    <w:rPr>
      <w:rFonts w:ascii="Times New Roman CYR" w:hAnsi="Times New Roman CYR"/>
      <w:b/>
      <w:i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31F0"/>
    <w:pPr>
      <w:keepNext/>
      <w:widowControl/>
      <w:tabs>
        <w:tab w:val="left" w:pos="3585"/>
      </w:tabs>
      <w:autoSpaceDE/>
      <w:autoSpaceDN/>
      <w:jc w:val="both"/>
      <w:outlineLvl w:val="1"/>
    </w:pPr>
    <w:rPr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A31F0"/>
    <w:pPr>
      <w:keepNext/>
      <w:widowControl/>
      <w:autoSpaceDE/>
      <w:autoSpaceDN/>
      <w:outlineLvl w:val="2"/>
    </w:pPr>
    <w:rPr>
      <w:rFonts w:ascii="Times New Roman CYR" w:hAnsi="Times New Roman CYR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A31F0"/>
    <w:pPr>
      <w:keepNext/>
      <w:widowControl/>
      <w:autoSpaceDE/>
      <w:autoSpaceDN/>
      <w:ind w:right="-55" w:firstLine="567"/>
      <w:jc w:val="right"/>
      <w:outlineLvl w:val="3"/>
    </w:pPr>
    <w:rPr>
      <w:rFonts w:ascii="Times New Roman CYR" w:hAnsi="Times New Roman CYR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A31F0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hAnsi="Times New Roman CYR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A31F0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/>
      <w:autoSpaceDN/>
      <w:jc w:val="center"/>
      <w:outlineLvl w:val="5"/>
    </w:pPr>
    <w:rPr>
      <w:b/>
      <w:sz w:val="32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9A31F0"/>
    <w:pPr>
      <w:keepNext/>
      <w:widowControl/>
      <w:tabs>
        <w:tab w:val="left" w:pos="6096"/>
        <w:tab w:val="left" w:pos="9356"/>
        <w:tab w:val="left" w:pos="9639"/>
      </w:tabs>
      <w:autoSpaceDE/>
      <w:autoSpaceDN/>
      <w:ind w:firstLine="709"/>
      <w:jc w:val="both"/>
      <w:outlineLvl w:val="6"/>
    </w:pPr>
    <w:rPr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A31F0"/>
    <w:pPr>
      <w:keepNext/>
      <w:widowControl/>
      <w:autoSpaceDE/>
      <w:autoSpaceDN/>
      <w:ind w:right="-86"/>
      <w:jc w:val="center"/>
      <w:outlineLvl w:val="7"/>
    </w:pPr>
    <w:rPr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A31F0"/>
    <w:pPr>
      <w:keepNext/>
      <w:suppressAutoHyphens/>
      <w:autoSpaceDE/>
      <w:autoSpaceDN/>
      <w:ind w:left="4536"/>
      <w:jc w:val="center"/>
      <w:outlineLvl w:val="8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qFormat/>
    <w:rsid w:val="00DE689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qFormat/>
    <w:rsid w:val="00DE689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qFormat/>
    <w:rsid w:val="00DE68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DE6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qFormat/>
    <w:rsid w:val="00DE689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E689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nhideWhenUsed/>
    <w:qFormat/>
    <w:rsid w:val="00DE68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qFormat/>
    <w:rsid w:val="00DE689E"/>
    <w:rPr>
      <w:rFonts w:ascii="Times New Roman" w:eastAsia="Times New Roman" w:hAnsi="Times New Roman" w:cs="Times New Roman"/>
    </w:rPr>
  </w:style>
  <w:style w:type="paragraph" w:styleId="a9">
    <w:name w:val="Block Text"/>
    <w:basedOn w:val="a"/>
    <w:uiPriority w:val="99"/>
    <w:semiHidden/>
    <w:qFormat/>
    <w:rsid w:val="00DE689E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DE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045B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45B3B"/>
    <w:rPr>
      <w:rFonts w:ascii="Segoe UI" w:eastAsia="Times New Roman" w:hAnsi="Segoe UI" w:cs="Segoe UI"/>
      <w:sz w:val="18"/>
      <w:szCs w:val="18"/>
    </w:rPr>
  </w:style>
  <w:style w:type="paragraph" w:styleId="33">
    <w:name w:val="Body Text 3"/>
    <w:basedOn w:val="a"/>
    <w:link w:val="34"/>
    <w:uiPriority w:val="99"/>
    <w:unhideWhenUsed/>
    <w:rsid w:val="003D33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D33E0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9A31F0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31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31F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31F0"/>
    <w:rPr>
      <w:rFonts w:ascii="Times New Roman CYR" w:eastAsia="Times New Roman" w:hAnsi="Times New Roman CYR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A31F0"/>
    <w:rPr>
      <w:rFonts w:ascii="Times New Roman CYR" w:eastAsia="Times New Roman" w:hAnsi="Times New Roman CYR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A31F0"/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9A31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9A31F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A31F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31F0"/>
  </w:style>
  <w:style w:type="paragraph" w:customStyle="1" w:styleId="ac">
    <w:name w:val="текст сноски"/>
    <w:basedOn w:val="a"/>
    <w:rsid w:val="009A31F0"/>
    <w:rPr>
      <w:sz w:val="28"/>
      <w:szCs w:val="28"/>
      <w:lang w:eastAsia="ru-RU"/>
    </w:rPr>
  </w:style>
  <w:style w:type="paragraph" w:customStyle="1" w:styleId="14-15">
    <w:name w:val="Текст 14-15"/>
    <w:basedOn w:val="a"/>
    <w:rsid w:val="009A31F0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ad">
    <w:name w:val="caption"/>
    <w:basedOn w:val="a"/>
    <w:next w:val="a"/>
    <w:qFormat/>
    <w:rsid w:val="009A31F0"/>
    <w:pPr>
      <w:widowControl/>
      <w:autoSpaceDE/>
      <w:autoSpaceDN/>
      <w:ind w:firstLine="567"/>
    </w:pPr>
    <w:rPr>
      <w:b/>
      <w:sz w:val="28"/>
      <w:szCs w:val="20"/>
      <w:lang w:eastAsia="ru-RU"/>
    </w:rPr>
  </w:style>
  <w:style w:type="paragraph" w:styleId="ae">
    <w:name w:val="footer"/>
    <w:basedOn w:val="a"/>
    <w:link w:val="af"/>
    <w:semiHidden/>
    <w:rsid w:val="009A31F0"/>
    <w:pPr>
      <w:widowControl/>
      <w:tabs>
        <w:tab w:val="center" w:pos="4677"/>
        <w:tab w:val="right" w:pos="9355"/>
      </w:tabs>
      <w:autoSpaceDE/>
      <w:autoSpaceDN/>
      <w:jc w:val="center"/>
    </w:pPr>
    <w:rPr>
      <w:sz w:val="28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semiHidden/>
    <w:rsid w:val="009A31F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0">
    <w:name w:val="page number"/>
    <w:basedOn w:val="a0"/>
    <w:semiHidden/>
    <w:rsid w:val="009A31F0"/>
  </w:style>
  <w:style w:type="paragraph" w:customStyle="1" w:styleId="14-150">
    <w:name w:val="14-15"/>
    <w:basedOn w:val="a7"/>
    <w:rsid w:val="009A31F0"/>
    <w:pPr>
      <w:widowControl/>
      <w:autoSpaceDE/>
      <w:autoSpaceDN/>
      <w:spacing w:after="0" w:line="360" w:lineRule="auto"/>
      <w:ind w:left="0" w:firstLine="709"/>
      <w:jc w:val="both"/>
    </w:pPr>
    <w:rPr>
      <w:bCs/>
      <w:kern w:val="28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rsid w:val="009A31F0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A31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9A31F0"/>
    <w:pPr>
      <w:widowControl/>
      <w:autoSpaceDE/>
      <w:autoSpaceDN/>
      <w:ind w:firstLine="720"/>
      <w:jc w:val="both"/>
    </w:pPr>
    <w:rPr>
      <w:sz w:val="28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9A31F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1">
    <w:name w:val="Title"/>
    <w:basedOn w:val="a"/>
    <w:link w:val="af2"/>
    <w:qFormat/>
    <w:rsid w:val="009A31F0"/>
    <w:pPr>
      <w:widowControl/>
      <w:autoSpaceDE/>
      <w:autoSpaceDN/>
      <w:jc w:val="center"/>
    </w:pPr>
    <w:rPr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9A31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заголовок 1"/>
    <w:basedOn w:val="a"/>
    <w:next w:val="a"/>
    <w:rsid w:val="009A31F0"/>
    <w:pPr>
      <w:keepNext/>
      <w:widowControl/>
      <w:autoSpaceDE/>
      <w:autoSpaceDN/>
      <w:spacing w:before="240" w:after="60"/>
    </w:pPr>
    <w:rPr>
      <w:rFonts w:ascii="Arial" w:hAnsi="Arial"/>
      <w:b/>
      <w:kern w:val="28"/>
      <w:sz w:val="28"/>
      <w:szCs w:val="20"/>
      <w:lang w:eastAsia="ru-RU"/>
    </w:rPr>
  </w:style>
  <w:style w:type="paragraph" w:customStyle="1" w:styleId="14-1">
    <w:name w:val="Текст 14-1"/>
    <w:aliases w:val="5,Т-1"/>
    <w:basedOn w:val="a"/>
    <w:rsid w:val="009A31F0"/>
    <w:pPr>
      <w:widowControl/>
      <w:autoSpaceDE/>
      <w:autoSpaceDN/>
      <w:spacing w:line="360" w:lineRule="auto"/>
      <w:ind w:firstLine="709"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Default">
    <w:name w:val="Default"/>
    <w:rsid w:val="009A3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A31F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9A31F0"/>
    <w:pPr>
      <w:widowControl/>
      <w:autoSpaceDE/>
      <w:autoSpaceDN/>
      <w:spacing w:line="360" w:lineRule="auto"/>
      <w:ind w:firstLine="709"/>
    </w:pPr>
    <w:rPr>
      <w:rFonts w:ascii="Times New Roman CYR" w:hAnsi="Times New Roman CYR"/>
      <w:sz w:val="28"/>
      <w:szCs w:val="20"/>
      <w:lang w:eastAsia="ru-RU"/>
    </w:rPr>
  </w:style>
  <w:style w:type="paragraph" w:customStyle="1" w:styleId="51">
    <w:name w:val="заголовок 5"/>
    <w:basedOn w:val="a"/>
    <w:next w:val="a"/>
    <w:rsid w:val="009A31F0"/>
    <w:pPr>
      <w:keepNext/>
      <w:widowControl/>
      <w:autoSpaceDE/>
      <w:autoSpaceDN/>
      <w:spacing w:before="120" w:after="80"/>
    </w:pPr>
    <w:rPr>
      <w:rFonts w:ascii="Arial" w:hAnsi="Arial"/>
      <w:b/>
      <w:kern w:val="28"/>
      <w:sz w:val="20"/>
      <w:szCs w:val="20"/>
      <w:lang w:eastAsia="ru-RU"/>
    </w:rPr>
  </w:style>
  <w:style w:type="paragraph" w:customStyle="1" w:styleId="91">
    <w:name w:val="заголовок 9"/>
    <w:basedOn w:val="a"/>
    <w:next w:val="a"/>
    <w:rsid w:val="009A31F0"/>
    <w:pPr>
      <w:keepNext/>
      <w:widowControl/>
      <w:autoSpaceDE/>
      <w:autoSpaceDN/>
      <w:jc w:val="center"/>
      <w:outlineLvl w:val="8"/>
    </w:pPr>
    <w:rPr>
      <w:b/>
      <w:sz w:val="28"/>
      <w:szCs w:val="20"/>
      <w:lang w:eastAsia="ru-RU"/>
    </w:rPr>
  </w:style>
  <w:style w:type="paragraph" w:customStyle="1" w:styleId="13">
    <w:name w:val="Обычный1"/>
    <w:rsid w:val="009A31F0"/>
    <w:pPr>
      <w:widowControl w:val="0"/>
      <w:spacing w:after="0" w:line="240" w:lineRule="auto"/>
      <w:ind w:left="960" w:firstLine="86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текст сноски1"/>
    <w:basedOn w:val="a"/>
    <w:rsid w:val="009A31F0"/>
    <w:pPr>
      <w:keepLines/>
      <w:widowControl/>
      <w:spacing w:after="120"/>
      <w:jc w:val="both"/>
    </w:pPr>
    <w:rPr>
      <w:lang w:eastAsia="ru-RU"/>
    </w:rPr>
  </w:style>
  <w:style w:type="character" w:styleId="af3">
    <w:name w:val="footnote reference"/>
    <w:semiHidden/>
    <w:rsid w:val="009A31F0"/>
    <w:rPr>
      <w:vertAlign w:val="superscript"/>
    </w:rPr>
  </w:style>
  <w:style w:type="paragraph" w:customStyle="1" w:styleId="ConsNonformat">
    <w:name w:val="ConsNonformat"/>
    <w:rsid w:val="009A31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semiHidden/>
    <w:rsid w:val="009A31F0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9A3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9A31F0"/>
    <w:rPr>
      <w:vertAlign w:val="superscript"/>
    </w:rPr>
  </w:style>
  <w:style w:type="paragraph" w:customStyle="1" w:styleId="ConsPlusNormal">
    <w:name w:val="ConsPlusNormal"/>
    <w:rsid w:val="009A31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uiPriority w:val="59"/>
    <w:rsid w:val="009A3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A3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A31F0"/>
    <w:pPr>
      <w:widowControl/>
      <w:autoSpaceDE/>
      <w:autoSpaceDN/>
      <w:spacing w:line="360" w:lineRule="auto"/>
      <w:ind w:firstLine="709"/>
    </w:pPr>
    <w:rPr>
      <w:rFonts w:ascii="Times New Roman CYR" w:hAnsi="Times New Roman CYR"/>
      <w:sz w:val="28"/>
      <w:szCs w:val="20"/>
      <w:lang w:eastAsia="ru-RU"/>
    </w:rPr>
  </w:style>
  <w:style w:type="paragraph" w:customStyle="1" w:styleId="25">
    <w:name w:val="Обычный2"/>
    <w:rsid w:val="009A31F0"/>
    <w:pPr>
      <w:widowControl w:val="0"/>
      <w:spacing w:after="0" w:line="240" w:lineRule="auto"/>
      <w:ind w:left="960" w:firstLine="86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9A31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24</Pages>
  <Words>7025</Words>
  <Characters>40047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60</cp:revision>
  <cp:lastPrinted>2024-07-25T11:05:00Z</cp:lastPrinted>
  <dcterms:created xsi:type="dcterms:W3CDTF">2024-07-20T12:00:00Z</dcterms:created>
  <dcterms:modified xsi:type="dcterms:W3CDTF">2024-07-25T11:06:00Z</dcterms:modified>
</cp:coreProperties>
</file>